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A0" w:rsidRDefault="003C6FA0" w:rsidP="003C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 нарушении требований трудового законодательства </w:t>
      </w:r>
      <w:bookmarkStart w:id="0" w:name="_GoBack"/>
      <w:bookmarkEnd w:id="0"/>
    </w:p>
    <w:p w:rsidR="003C6FA0" w:rsidRDefault="003C6FA0" w:rsidP="003C6F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FA0" w:rsidRPr="003C6FA0" w:rsidRDefault="003C6FA0" w:rsidP="003C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FA0">
        <w:rPr>
          <w:rFonts w:ascii="Times New Roman" w:hAnsi="Times New Roman" w:cs="Times New Roman"/>
          <w:sz w:val="28"/>
          <w:szCs w:val="28"/>
        </w:rPr>
        <w:t xml:space="preserve">Прокуратурой города по обращению </w:t>
      </w:r>
      <w:proofErr w:type="spellStart"/>
      <w:r w:rsidRPr="003C6FA0">
        <w:rPr>
          <w:rFonts w:ascii="Times New Roman" w:hAnsi="Times New Roman" w:cs="Times New Roman"/>
          <w:sz w:val="28"/>
          <w:szCs w:val="28"/>
        </w:rPr>
        <w:t>Ният</w:t>
      </w:r>
      <w:proofErr w:type="spellEnd"/>
      <w:r w:rsidRPr="003C6FA0">
        <w:rPr>
          <w:rFonts w:ascii="Times New Roman" w:hAnsi="Times New Roman" w:cs="Times New Roman"/>
          <w:sz w:val="28"/>
          <w:szCs w:val="28"/>
        </w:rPr>
        <w:t xml:space="preserve"> К.А. проведена проверка, в ходе которой в деятельности МБУ «Редакция общественно-политической газеты «Дербентские известия» выявлены нарушения требований трудового законодательства, а именно в части несвоевременной выплаты заработной платы, при составлении трудового договора, а также нарушения сроков рассмотрения обращения.</w:t>
      </w:r>
    </w:p>
    <w:p w:rsidR="003C6FA0" w:rsidRPr="003C6FA0" w:rsidRDefault="003C6FA0" w:rsidP="003C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6FA0">
        <w:rPr>
          <w:rFonts w:ascii="Times New Roman" w:hAnsi="Times New Roman" w:cs="Times New Roman"/>
          <w:sz w:val="28"/>
          <w:szCs w:val="28"/>
        </w:rPr>
        <w:t>В целях устранения выявленных нарушений требований трудового законодательства прокуратурой города в адрес главного редактора МБУ «Редакция общественно-политической газеты «Дербентские известия» 19.09.2022 внесено представление, а также в отношении должностного лица возбуждены административные производства по ч. 1 ст. 5.27., ч. 4 ст. 5.27 и ч. 6 ст. 5.27 КоАП РФ</w:t>
      </w:r>
      <w:proofErr w:type="gramStart"/>
      <w:r w:rsidRPr="003C6F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6FA0">
        <w:rPr>
          <w:rFonts w:ascii="Times New Roman" w:hAnsi="Times New Roman" w:cs="Times New Roman"/>
          <w:sz w:val="28"/>
          <w:szCs w:val="28"/>
        </w:rPr>
        <w:t xml:space="preserve"> которые рассмотрены и назначены наказания в виде штрафов.</w:t>
      </w:r>
    </w:p>
    <w:p w:rsidR="002915BB" w:rsidRPr="003C6FA0" w:rsidRDefault="003C6FA0" w:rsidP="003C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6FA0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представления главный бухгалтер МБУ «Редакция общественно-политической газеты «Дербентские известия» за ненадлежащее исполнение возложенных обязанностей приказом от 07.10.2022 № 45 привлечена к дисциплинарной ответственности в виде замечания.</w:t>
      </w:r>
    </w:p>
    <w:sectPr w:rsidR="002915BB" w:rsidRPr="003C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A0"/>
    <w:rsid w:val="002915BB"/>
    <w:rsid w:val="003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D9F6"/>
  <w15:chartTrackingRefBased/>
  <w15:docId w15:val="{EC8CF6BC-5FE1-474C-A5F5-E2685F3B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2022-12-30T07:33:00Z</dcterms:created>
  <dcterms:modified xsi:type="dcterms:W3CDTF">2022-12-30T07:35:00Z</dcterms:modified>
</cp:coreProperties>
</file>