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08" w:rsidRPr="0036068C" w:rsidRDefault="00B06208" w:rsidP="0077598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  <w:r w:rsidRPr="0036068C">
        <w:rPr>
          <w:b/>
          <w:bCs/>
          <w:sz w:val="32"/>
          <w:szCs w:val="28"/>
        </w:rPr>
        <w:t>УВЕДОМЛЕНИЕ</w:t>
      </w:r>
    </w:p>
    <w:p w:rsidR="00EF49E8" w:rsidRDefault="00EF49E8" w:rsidP="0077598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97196B" w:rsidRDefault="00E662E8" w:rsidP="0097196B">
      <w:pPr>
        <w:widowControl w:val="0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 w:val="32"/>
          <w:szCs w:val="28"/>
          <w:lang w:eastAsia="en-US"/>
        </w:rPr>
        <w:t>Постановление администрации городского округа «город Дербент»</w:t>
      </w:r>
    </w:p>
    <w:p w:rsidR="00B71976" w:rsidRPr="00B71976" w:rsidRDefault="00B71976" w:rsidP="0097196B">
      <w:pPr>
        <w:widowControl w:val="0"/>
        <w:jc w:val="center"/>
        <w:rPr>
          <w:rFonts w:eastAsia="Calibri"/>
          <w:b/>
          <w:bCs/>
          <w:szCs w:val="28"/>
          <w:lang w:eastAsia="en-US"/>
        </w:rPr>
      </w:pPr>
    </w:p>
    <w:p w:rsidR="00E662E8" w:rsidRPr="00492A65" w:rsidRDefault="00E662E8" w:rsidP="00E662E8">
      <w:pPr>
        <w:widowControl w:val="0"/>
        <w:jc w:val="center"/>
        <w:rPr>
          <w:szCs w:val="28"/>
        </w:rPr>
      </w:pPr>
      <w:r>
        <w:rPr>
          <w:szCs w:val="28"/>
        </w:rPr>
        <w:t>«Об утверждении Положения о порядке размещения и функционирования нестационарных объектов потребительского рынка на территории городского округа «город Дербент».</w:t>
      </w:r>
    </w:p>
    <w:p w:rsidR="00D0643D" w:rsidRDefault="00D0643D" w:rsidP="0097196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62E8" w:rsidRPr="00492A65" w:rsidRDefault="00425A5D" w:rsidP="00E662E8">
      <w:pPr>
        <w:widowControl w:val="0"/>
        <w:jc w:val="both"/>
        <w:rPr>
          <w:szCs w:val="28"/>
        </w:rPr>
      </w:pPr>
      <w:r w:rsidRPr="0056315B">
        <w:rPr>
          <w:szCs w:val="28"/>
        </w:rPr>
        <w:t xml:space="preserve">Настоящим Управление экономики и инвестиций администрации городского округа «город Дербент» извещает о начале обсуждения </w:t>
      </w:r>
      <w:r w:rsidR="00E662E8">
        <w:rPr>
          <w:szCs w:val="28"/>
        </w:rPr>
        <w:t xml:space="preserve">проекта постановления </w:t>
      </w:r>
      <w:r w:rsidR="00E662E8">
        <w:rPr>
          <w:szCs w:val="28"/>
        </w:rPr>
        <w:t>«Об утверждении Положения о порядке размещения и функционирования нестационарных объектов потребительского рынка на территории городского округа «город Дербент».</w:t>
      </w:r>
    </w:p>
    <w:p w:rsidR="00425A5D" w:rsidRPr="003050D0" w:rsidRDefault="00425A5D" w:rsidP="00B71976">
      <w:pPr>
        <w:widowControl w:val="0"/>
        <w:jc w:val="both"/>
        <w:rPr>
          <w:sz w:val="36"/>
          <w:szCs w:val="36"/>
        </w:rPr>
      </w:pPr>
      <w:r w:rsidRPr="00B06208">
        <w:rPr>
          <w:szCs w:val="28"/>
        </w:rPr>
        <w:t xml:space="preserve">Предложения принимаются в установленном порядке по адресу: город Дербент, пл. Свободы, 2, Управление экономики и инвестиций, а также по адресу электронной почты: </w:t>
      </w:r>
      <w:proofErr w:type="spellStart"/>
      <w:r w:rsidR="00A93C76">
        <w:rPr>
          <w:szCs w:val="28"/>
          <w:lang w:val="en-US"/>
        </w:rPr>
        <w:t>ekonomika</w:t>
      </w:r>
      <w:proofErr w:type="spellEnd"/>
      <w:r w:rsidR="00A93C76" w:rsidRPr="00A93C76">
        <w:rPr>
          <w:szCs w:val="28"/>
        </w:rPr>
        <w:t>.</w:t>
      </w:r>
      <w:proofErr w:type="spellStart"/>
      <w:r w:rsidR="00A93C76">
        <w:rPr>
          <w:szCs w:val="28"/>
          <w:lang w:val="en-US"/>
        </w:rPr>
        <w:t>derbent</w:t>
      </w:r>
      <w:proofErr w:type="spellEnd"/>
      <w:r w:rsidR="00A93C76" w:rsidRPr="00A93C76">
        <w:rPr>
          <w:szCs w:val="28"/>
        </w:rPr>
        <w:t>@</w:t>
      </w:r>
      <w:r w:rsidR="00A93C76">
        <w:rPr>
          <w:szCs w:val="28"/>
          <w:lang w:val="en-US"/>
        </w:rPr>
        <w:t>mail</w:t>
      </w:r>
      <w:r w:rsidR="00A93C76" w:rsidRPr="00A93C76">
        <w:rPr>
          <w:szCs w:val="28"/>
        </w:rPr>
        <w:t>.</w:t>
      </w:r>
      <w:proofErr w:type="spellStart"/>
      <w:r w:rsidR="00A93C76">
        <w:rPr>
          <w:szCs w:val="28"/>
          <w:lang w:val="en-US"/>
        </w:rPr>
        <w:t>ru</w:t>
      </w:r>
      <w:proofErr w:type="spellEnd"/>
      <w:r w:rsidR="003050D0">
        <w:rPr>
          <w:szCs w:val="28"/>
        </w:rPr>
        <w:t>.</w:t>
      </w:r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Сроки приема предложений: </w:t>
      </w:r>
      <w:r w:rsidR="0056315B">
        <w:rPr>
          <w:szCs w:val="28"/>
        </w:rPr>
        <w:t xml:space="preserve">с </w:t>
      </w:r>
      <w:r w:rsidR="00E662E8">
        <w:rPr>
          <w:szCs w:val="28"/>
        </w:rPr>
        <w:t>03.04.2023</w:t>
      </w:r>
      <w:r w:rsidR="0056315B">
        <w:rPr>
          <w:szCs w:val="28"/>
        </w:rPr>
        <w:t xml:space="preserve"> г. по </w:t>
      </w:r>
      <w:r w:rsidR="00E662E8">
        <w:rPr>
          <w:szCs w:val="28"/>
        </w:rPr>
        <w:t>0</w:t>
      </w:r>
      <w:r w:rsidR="003050D0">
        <w:rPr>
          <w:szCs w:val="28"/>
        </w:rPr>
        <w:t>7</w:t>
      </w:r>
      <w:r w:rsidR="0056315B">
        <w:rPr>
          <w:szCs w:val="28"/>
        </w:rPr>
        <w:t>.</w:t>
      </w:r>
      <w:r w:rsidR="003050D0">
        <w:rPr>
          <w:szCs w:val="28"/>
        </w:rPr>
        <w:t>0</w:t>
      </w:r>
      <w:r w:rsidR="00E662E8">
        <w:rPr>
          <w:szCs w:val="28"/>
        </w:rPr>
        <w:t>4</w:t>
      </w:r>
      <w:r w:rsidR="0056315B">
        <w:rPr>
          <w:szCs w:val="28"/>
        </w:rPr>
        <w:t>.202</w:t>
      </w:r>
      <w:r w:rsidR="003050D0">
        <w:rPr>
          <w:szCs w:val="28"/>
        </w:rPr>
        <w:t>3</w:t>
      </w:r>
      <w:r w:rsidR="0056315B">
        <w:rPr>
          <w:szCs w:val="28"/>
        </w:rPr>
        <w:t xml:space="preserve"> г.</w:t>
      </w:r>
    </w:p>
    <w:p w:rsidR="00E662E8" w:rsidRDefault="00425A5D" w:rsidP="00713AB4">
      <w:pPr>
        <w:widowControl w:val="0"/>
        <w:ind w:firstLine="709"/>
        <w:contextualSpacing/>
        <w:jc w:val="both"/>
      </w:pPr>
      <w:r w:rsidRPr="004B170A">
        <w:rPr>
          <w:szCs w:val="28"/>
        </w:rPr>
        <w:t>Место размещения уведомления о подготовке проекта акта в сети Интернет</w:t>
      </w:r>
      <w:r w:rsidR="00086BB2">
        <w:rPr>
          <w:szCs w:val="28"/>
        </w:rPr>
        <w:t xml:space="preserve"> по ссылке</w:t>
      </w:r>
      <w:r w:rsidRPr="004B170A">
        <w:rPr>
          <w:szCs w:val="28"/>
        </w:rPr>
        <w:t xml:space="preserve">: </w:t>
      </w:r>
      <w:hyperlink r:id="rId5" w:history="1">
        <w:r w:rsidR="00E662E8" w:rsidRPr="00AB1B15">
          <w:rPr>
            <w:rStyle w:val="a3"/>
          </w:rPr>
          <w:t>http://derbent.ru/deyatelnost/upravlenie-ekonomiki-i-investitsiy/orv/303906/</w:t>
        </w:r>
      </w:hyperlink>
    </w:p>
    <w:p w:rsidR="002200CA" w:rsidRDefault="00425A5D" w:rsidP="00713AB4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Все поступившие предложения будут рассмотрены. Сводка полученных предложений будет размещена на </w:t>
      </w:r>
      <w:r w:rsidR="004A74AA">
        <w:rPr>
          <w:szCs w:val="28"/>
        </w:rPr>
        <w:t xml:space="preserve">официальном </w:t>
      </w:r>
      <w:r w:rsidRPr="004B170A">
        <w:rPr>
          <w:szCs w:val="28"/>
        </w:rPr>
        <w:t>сайте</w:t>
      </w:r>
      <w:r w:rsidR="004A74AA">
        <w:rPr>
          <w:szCs w:val="28"/>
        </w:rPr>
        <w:t xml:space="preserve"> городского округа «город Дербент»</w:t>
      </w:r>
      <w:r w:rsidRPr="004B170A">
        <w:rPr>
          <w:szCs w:val="28"/>
        </w:rPr>
        <w:t xml:space="preserve"> </w:t>
      </w:r>
    </w:p>
    <w:p w:rsidR="002200CA" w:rsidRDefault="00E662E8" w:rsidP="002200CA">
      <w:pPr>
        <w:widowControl w:val="0"/>
        <w:contextualSpacing/>
        <w:jc w:val="both"/>
        <w:rPr>
          <w:szCs w:val="28"/>
        </w:rPr>
      </w:pPr>
      <w:hyperlink r:id="rId6" w:history="1">
        <w:r w:rsidRPr="00E662E8">
          <w:rPr>
            <w:rStyle w:val="a3"/>
          </w:rPr>
          <w:t>http://derbent.ru/deyatelnost/upravlenie-ekonomiki-i-investitsiy/orv/303906/</w:t>
        </w:r>
      </w:hyperlink>
    </w:p>
    <w:p w:rsidR="009F1BC7" w:rsidRDefault="00E662E8" w:rsidP="00E662E8">
      <w:pPr>
        <w:jc w:val="both"/>
        <w:rPr>
          <w:color w:val="000000"/>
          <w:szCs w:val="21"/>
          <w:shd w:val="clear" w:color="auto" w:fill="FFFFFF"/>
        </w:rPr>
      </w:pPr>
      <w:r>
        <w:rPr>
          <w:b/>
          <w:szCs w:val="28"/>
        </w:rPr>
        <w:t>1.</w:t>
      </w:r>
      <w:r w:rsidR="00425A5D" w:rsidRPr="003F5883">
        <w:rPr>
          <w:b/>
          <w:szCs w:val="28"/>
        </w:rPr>
        <w:t>Описание проблемы, на решение которой направлено предлагаемое регулирование</w:t>
      </w:r>
      <w:r w:rsidR="00344196" w:rsidRPr="003F5883">
        <w:rPr>
          <w:szCs w:val="28"/>
        </w:rPr>
        <w:t xml:space="preserve">: </w:t>
      </w:r>
      <w:r w:rsidRPr="00F531FF">
        <w:rPr>
          <w:color w:val="000000"/>
          <w:szCs w:val="21"/>
          <w:shd w:val="clear" w:color="auto" w:fill="FFFFFF"/>
        </w:rPr>
        <w:t>Проект Постановления Администрации городского округа "город Дербент" (Положение) определяет порядок и основания для размещения нестационарных торговых объектов на территории ГО «город Дербент» на земельных участках, в зданиях, строениях, сооружениях, относящихся в государственной и муниципальной собственности. Размещение нестационарных объектов должно соответствовать действующим градостроительным, строительным, архитектурным, пожарным, санитарным, экологическим и иным нормам, правилам и нормативам, комплексному решению существующей архитектурной среды, архитектурно-художественному облику ГО «город Дербент».</w:t>
      </w:r>
    </w:p>
    <w:p w:rsidR="00E662E8" w:rsidRPr="00E662E8" w:rsidRDefault="00E662E8" w:rsidP="00E662E8">
      <w:pPr>
        <w:ind w:left="360"/>
        <w:jc w:val="both"/>
        <w:rPr>
          <w:color w:val="000000"/>
          <w:szCs w:val="21"/>
          <w:shd w:val="clear" w:color="auto" w:fill="FFFFFF"/>
        </w:rPr>
      </w:pPr>
    </w:p>
    <w:p w:rsidR="00E662E8" w:rsidRPr="00F531FF" w:rsidRDefault="00425A5D" w:rsidP="00E662E8">
      <w:pPr>
        <w:jc w:val="both"/>
        <w:rPr>
          <w:color w:val="000000"/>
          <w:szCs w:val="21"/>
          <w:shd w:val="clear" w:color="auto" w:fill="FFFFFF"/>
        </w:rPr>
      </w:pPr>
      <w:r w:rsidRPr="00C039F4">
        <w:rPr>
          <w:szCs w:val="28"/>
        </w:rPr>
        <w:t>2.</w:t>
      </w:r>
      <w:r w:rsidRPr="00C039F4">
        <w:rPr>
          <w:b/>
          <w:szCs w:val="28"/>
        </w:rPr>
        <w:t>Цели предлагаемого правового регулирования</w:t>
      </w:r>
      <w:r w:rsidRPr="00C039F4">
        <w:rPr>
          <w:szCs w:val="28"/>
        </w:rPr>
        <w:t>:</w:t>
      </w:r>
      <w:r w:rsidR="009F1BC7">
        <w:rPr>
          <w:szCs w:val="28"/>
        </w:rPr>
        <w:t xml:space="preserve">                                 </w:t>
      </w:r>
      <w:r w:rsidR="00E662E8" w:rsidRPr="00F531FF">
        <w:rPr>
          <w:color w:val="000000"/>
          <w:szCs w:val="21"/>
          <w:shd w:val="clear" w:color="auto" w:fill="FFFFFF"/>
        </w:rPr>
        <w:t>Положение о порядке размещения и функционирования нестационарных объектов потребительского рынка на территории городского округа «город Дербент» разработано в целях упорядочения размещения нестационарных объектов потребительского рынка , создания условий для улучшения организации и качества обслуживания населения городского округа «город Дербент» , а также достижения нормативов минимальной обеспеченности населения площадью торговых объектов.</w:t>
      </w:r>
    </w:p>
    <w:p w:rsidR="009F1BC7" w:rsidRPr="009F1BC7" w:rsidRDefault="009F1BC7" w:rsidP="00B71976">
      <w:pPr>
        <w:jc w:val="both"/>
        <w:rPr>
          <w:szCs w:val="28"/>
        </w:rPr>
      </w:pPr>
    </w:p>
    <w:p w:rsidR="00E662E8" w:rsidRPr="00E662E8" w:rsidRDefault="00425A5D" w:rsidP="00E662E8">
      <w:pPr>
        <w:pStyle w:val="ConsPlusNormal"/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662E8">
        <w:rPr>
          <w:rFonts w:ascii="Times New Roman" w:hAnsi="Times New Roman"/>
          <w:b/>
          <w:color w:val="000000"/>
          <w:sz w:val="28"/>
          <w:szCs w:val="28"/>
        </w:rPr>
        <w:lastRenderedPageBreak/>
        <w:t>3.</w:t>
      </w:r>
      <w:r w:rsidRPr="00E662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62E8">
        <w:rPr>
          <w:rFonts w:ascii="Times New Roman" w:hAnsi="Times New Roman"/>
          <w:b/>
          <w:color w:val="000000"/>
          <w:sz w:val="28"/>
          <w:szCs w:val="28"/>
        </w:rPr>
        <w:t xml:space="preserve">Действующие нормативные правовые акты, поручения, другие </w:t>
      </w:r>
      <w:r w:rsidR="008B3C24" w:rsidRPr="00E662E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E662E8">
        <w:rPr>
          <w:rFonts w:ascii="Times New Roman" w:hAnsi="Times New Roman"/>
          <w:b/>
          <w:color w:val="000000"/>
          <w:sz w:val="28"/>
          <w:szCs w:val="28"/>
        </w:rPr>
        <w:t>решения, из которых вытекает необходимость разработки правового регулирования в данной области</w:t>
      </w:r>
      <w:r w:rsidRPr="00E662E8">
        <w:rPr>
          <w:rFonts w:ascii="Times New Roman" w:hAnsi="Times New Roman"/>
          <w:color w:val="000000"/>
          <w:sz w:val="28"/>
          <w:szCs w:val="28"/>
        </w:rPr>
        <w:t>:</w:t>
      </w:r>
      <w:r w:rsidR="00B06208" w:rsidRPr="00E662E8">
        <w:rPr>
          <w:sz w:val="28"/>
          <w:szCs w:val="28"/>
        </w:rPr>
        <w:t xml:space="preserve"> </w:t>
      </w:r>
      <w:r w:rsidR="00E662E8" w:rsidRPr="00E662E8">
        <w:rPr>
          <w:rFonts w:ascii="Times New Roman" w:hAnsi="Times New Roman"/>
          <w:color w:val="000000"/>
          <w:sz w:val="28"/>
          <w:szCs w:val="28"/>
        </w:rPr>
        <w:t xml:space="preserve">Настоящее Положение о порядке размещения и функционирования нестационарных объектов потребительского рынка на территории городского округа «город Дербент» разработано в соответствии с Федеральным </w:t>
      </w:r>
      <w:hyperlink r:id="rId7" w:history="1">
        <w:r w:rsidR="00E662E8" w:rsidRPr="00E662E8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E662E8" w:rsidRPr="00E662E8">
        <w:rPr>
          <w:rFonts w:ascii="Times New Roman" w:hAnsi="Times New Roman"/>
          <w:color w:val="000000"/>
          <w:sz w:val="28"/>
          <w:szCs w:val="28"/>
        </w:rPr>
        <w:t xml:space="preserve"> от 6.10.2003 г. № 131-ФЗ «Об общих принципах организации местного самоуправления в Российской Федерации», Федеральным </w:t>
      </w:r>
      <w:hyperlink r:id="rId8" w:history="1">
        <w:r w:rsidR="00E662E8" w:rsidRPr="00E662E8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E662E8" w:rsidRPr="00E662E8">
        <w:rPr>
          <w:rFonts w:ascii="Times New Roman" w:hAnsi="Times New Roman"/>
          <w:color w:val="000000"/>
          <w:sz w:val="28"/>
          <w:szCs w:val="28"/>
        </w:rPr>
        <w:t xml:space="preserve"> от 28.12.2009 г. № 381-ФЗ «Об основах государственного регулирования торговой деятельности в Российской Федерации», приказом Министерства промышленности и торговли Республики</w:t>
      </w:r>
      <w:bookmarkStart w:id="0" w:name="_GoBack"/>
      <w:bookmarkEnd w:id="0"/>
      <w:r w:rsidR="00E662E8" w:rsidRPr="00E662E8">
        <w:rPr>
          <w:rFonts w:ascii="Times New Roman" w:hAnsi="Times New Roman"/>
          <w:color w:val="000000"/>
          <w:sz w:val="28"/>
          <w:szCs w:val="28"/>
        </w:rPr>
        <w:t xml:space="preserve"> Дагестан от 30.04.2021 г. №44-ОД «Об утверждении Порядка разработки и утверждения органами местного самоуправления схем размещения нестационарных торговых объектов на территории Республики Дагестан».</w:t>
      </w:r>
    </w:p>
    <w:p w:rsidR="009F1BC7" w:rsidRDefault="009F1BC7" w:rsidP="0097196B">
      <w:pPr>
        <w:jc w:val="both"/>
        <w:rPr>
          <w:szCs w:val="28"/>
        </w:rPr>
      </w:pPr>
    </w:p>
    <w:p w:rsidR="0097196B" w:rsidRDefault="0097196B" w:rsidP="0097196B">
      <w:pPr>
        <w:jc w:val="both"/>
        <w:rPr>
          <w:szCs w:val="28"/>
        </w:rPr>
      </w:pPr>
    </w:p>
    <w:p w:rsidR="00344196" w:rsidRDefault="008B3C24" w:rsidP="004112BF">
      <w:pPr>
        <w:ind w:left="-426"/>
        <w:jc w:val="both"/>
        <w:rPr>
          <w:szCs w:val="28"/>
        </w:rPr>
      </w:pPr>
      <w:r>
        <w:rPr>
          <w:szCs w:val="28"/>
        </w:rPr>
        <w:t xml:space="preserve"> </w:t>
      </w:r>
      <w:r w:rsidR="00425A5D" w:rsidRPr="004B170A">
        <w:rPr>
          <w:szCs w:val="28"/>
        </w:rPr>
        <w:t xml:space="preserve">4. </w:t>
      </w:r>
      <w:r w:rsidR="00425A5D" w:rsidRPr="00E36EF7">
        <w:rPr>
          <w:b/>
          <w:szCs w:val="28"/>
        </w:rPr>
        <w:t>Планируемый срок вступления в силу</w:t>
      </w:r>
      <w:r w:rsidR="00224859">
        <w:rPr>
          <w:b/>
          <w:szCs w:val="28"/>
        </w:rPr>
        <w:t xml:space="preserve"> </w:t>
      </w:r>
      <w:r w:rsidR="00344196">
        <w:rPr>
          <w:b/>
          <w:szCs w:val="28"/>
        </w:rPr>
        <w:t>предлагаемого</w:t>
      </w:r>
      <w:r w:rsidR="00425A5D" w:rsidRPr="00E36EF7">
        <w:rPr>
          <w:b/>
          <w:szCs w:val="28"/>
        </w:rPr>
        <w:t xml:space="preserve"> регулирования</w:t>
      </w:r>
      <w:r w:rsidR="00425A5D" w:rsidRPr="004B170A">
        <w:rPr>
          <w:szCs w:val="28"/>
        </w:rPr>
        <w:t xml:space="preserve">: </w:t>
      </w:r>
      <w:r w:rsidR="00344196">
        <w:rPr>
          <w:szCs w:val="28"/>
        </w:rPr>
        <w:t xml:space="preserve">     </w:t>
      </w:r>
    </w:p>
    <w:p w:rsidR="00A7652D" w:rsidRDefault="00344196" w:rsidP="00F7486D">
      <w:pPr>
        <w:ind w:left="-284"/>
        <w:jc w:val="both"/>
        <w:rPr>
          <w:szCs w:val="28"/>
        </w:rPr>
      </w:pPr>
      <w:r>
        <w:rPr>
          <w:szCs w:val="28"/>
        </w:rPr>
        <w:t xml:space="preserve">       </w:t>
      </w:r>
    </w:p>
    <w:p w:rsidR="00F7486D" w:rsidRDefault="009F1BC7" w:rsidP="00F7486D">
      <w:pPr>
        <w:ind w:left="-284"/>
        <w:jc w:val="both"/>
        <w:rPr>
          <w:szCs w:val="28"/>
        </w:rPr>
      </w:pPr>
      <w:r>
        <w:rPr>
          <w:szCs w:val="28"/>
        </w:rPr>
        <w:t>Апрель</w:t>
      </w:r>
      <w:r w:rsidR="00B06208">
        <w:rPr>
          <w:szCs w:val="28"/>
        </w:rPr>
        <w:t xml:space="preserve"> 202</w:t>
      </w:r>
      <w:r>
        <w:rPr>
          <w:szCs w:val="28"/>
        </w:rPr>
        <w:t>3</w:t>
      </w:r>
      <w:r w:rsidR="00B06208">
        <w:rPr>
          <w:szCs w:val="28"/>
        </w:rPr>
        <w:t xml:space="preserve"> г.</w:t>
      </w:r>
    </w:p>
    <w:p w:rsidR="00423AB5" w:rsidRDefault="00423AB5" w:rsidP="00F7486D">
      <w:pPr>
        <w:ind w:left="-284"/>
        <w:jc w:val="both"/>
        <w:rPr>
          <w:szCs w:val="28"/>
        </w:rPr>
      </w:pPr>
    </w:p>
    <w:p w:rsidR="00A7652D" w:rsidRDefault="00A7652D" w:rsidP="00F7486D">
      <w:pPr>
        <w:ind w:left="-284"/>
        <w:jc w:val="both"/>
        <w:rPr>
          <w:szCs w:val="28"/>
        </w:rPr>
      </w:pPr>
    </w:p>
    <w:p w:rsidR="00BF2F68" w:rsidRPr="00F7486D" w:rsidRDefault="00425A5D" w:rsidP="00F7486D">
      <w:pPr>
        <w:ind w:left="-284"/>
        <w:jc w:val="both"/>
        <w:rPr>
          <w:szCs w:val="28"/>
        </w:rPr>
      </w:pPr>
      <w:r>
        <w:rPr>
          <w:szCs w:val="28"/>
        </w:rPr>
        <w:t>5.</w:t>
      </w:r>
      <w:r w:rsidRPr="00E36EF7">
        <w:rPr>
          <w:b/>
          <w:szCs w:val="28"/>
        </w:rPr>
        <w:t>Сведения о необходимости или отсутствии необходимости установления переходного периода</w:t>
      </w:r>
      <w:r w:rsidR="003454F7">
        <w:rPr>
          <w:szCs w:val="28"/>
        </w:rPr>
        <w:t>: необходимость отсутствует.</w:t>
      </w:r>
      <w:r w:rsidRPr="004B170A">
        <w:rPr>
          <w:szCs w:val="28"/>
        </w:rPr>
        <w:t xml:space="preserve">   </w:t>
      </w:r>
    </w:p>
    <w:sectPr w:rsidR="00BF2F68" w:rsidRPr="00F7486D" w:rsidSect="00434A7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66DFD"/>
    <w:multiLevelType w:val="hybridMultilevel"/>
    <w:tmpl w:val="DA1AAF28"/>
    <w:lvl w:ilvl="0" w:tplc="807A59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30EAA"/>
    <w:multiLevelType w:val="hybridMultilevel"/>
    <w:tmpl w:val="5F9E9494"/>
    <w:lvl w:ilvl="0" w:tplc="DEA29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A5D"/>
    <w:rsid w:val="000117FB"/>
    <w:rsid w:val="00086BB2"/>
    <w:rsid w:val="000B78E4"/>
    <w:rsid w:val="000C40DD"/>
    <w:rsid w:val="000E5D79"/>
    <w:rsid w:val="001247D9"/>
    <w:rsid w:val="001B16D0"/>
    <w:rsid w:val="001C3AB2"/>
    <w:rsid w:val="002200CA"/>
    <w:rsid w:val="00224859"/>
    <w:rsid w:val="002E1B9F"/>
    <w:rsid w:val="003050D0"/>
    <w:rsid w:val="00343E5A"/>
    <w:rsid w:val="00344196"/>
    <w:rsid w:val="003454F7"/>
    <w:rsid w:val="0036068C"/>
    <w:rsid w:val="003652BB"/>
    <w:rsid w:val="003F5883"/>
    <w:rsid w:val="004112BF"/>
    <w:rsid w:val="00423AB5"/>
    <w:rsid w:val="00425A5D"/>
    <w:rsid w:val="00434A7D"/>
    <w:rsid w:val="00437774"/>
    <w:rsid w:val="004643E1"/>
    <w:rsid w:val="00486AC9"/>
    <w:rsid w:val="004A74AA"/>
    <w:rsid w:val="004F7EAF"/>
    <w:rsid w:val="005416AB"/>
    <w:rsid w:val="0056315B"/>
    <w:rsid w:val="005657CC"/>
    <w:rsid w:val="00593B4F"/>
    <w:rsid w:val="006D61BB"/>
    <w:rsid w:val="00713AB4"/>
    <w:rsid w:val="0077598F"/>
    <w:rsid w:val="007C627A"/>
    <w:rsid w:val="00813E42"/>
    <w:rsid w:val="00861885"/>
    <w:rsid w:val="00893BD7"/>
    <w:rsid w:val="008B3C24"/>
    <w:rsid w:val="0091314D"/>
    <w:rsid w:val="009275A2"/>
    <w:rsid w:val="00946F5B"/>
    <w:rsid w:val="0097196B"/>
    <w:rsid w:val="009900DA"/>
    <w:rsid w:val="009F1BC7"/>
    <w:rsid w:val="00A119BF"/>
    <w:rsid w:val="00A26D5E"/>
    <w:rsid w:val="00A7652D"/>
    <w:rsid w:val="00A93C76"/>
    <w:rsid w:val="00AD1E78"/>
    <w:rsid w:val="00AD762C"/>
    <w:rsid w:val="00B06208"/>
    <w:rsid w:val="00B10CE2"/>
    <w:rsid w:val="00B42D8F"/>
    <w:rsid w:val="00B50C79"/>
    <w:rsid w:val="00B71976"/>
    <w:rsid w:val="00BE222E"/>
    <w:rsid w:val="00BF2F68"/>
    <w:rsid w:val="00C039F4"/>
    <w:rsid w:val="00CB7761"/>
    <w:rsid w:val="00CD3FDF"/>
    <w:rsid w:val="00D0643D"/>
    <w:rsid w:val="00D429FE"/>
    <w:rsid w:val="00D53AB4"/>
    <w:rsid w:val="00DA5BA7"/>
    <w:rsid w:val="00DB1E3F"/>
    <w:rsid w:val="00DD044E"/>
    <w:rsid w:val="00E662E8"/>
    <w:rsid w:val="00E75FE3"/>
    <w:rsid w:val="00ED5AE1"/>
    <w:rsid w:val="00EF49E8"/>
    <w:rsid w:val="00F71827"/>
    <w:rsid w:val="00F7486D"/>
    <w:rsid w:val="00F9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40E9"/>
  <w15:docId w15:val="{0AA7A4A9-E43C-4761-9C7A-254F96B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A5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B4F"/>
    <w:rPr>
      <w:color w:val="0563C1"/>
      <w:u w:val="single"/>
    </w:rPr>
  </w:style>
  <w:style w:type="paragraph" w:customStyle="1" w:styleId="ConsPlusNormal">
    <w:name w:val="ConsPlusNormal"/>
    <w:link w:val="ConsPlusNormal0"/>
    <w:rsid w:val="001B16D0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character" w:customStyle="1" w:styleId="ConsPlusNormal0">
    <w:name w:val="ConsPlusNormal Знак"/>
    <w:link w:val="ConsPlusNormal"/>
    <w:locked/>
    <w:rsid w:val="001B16D0"/>
    <w:rPr>
      <w:rFonts w:ascii="Arial" w:hAnsi="Arial"/>
      <w:sz w:val="26"/>
      <w:lang w:bidi="ar-SA"/>
    </w:rPr>
  </w:style>
  <w:style w:type="paragraph" w:styleId="a4">
    <w:name w:val="Normal (Web)"/>
    <w:basedOn w:val="a"/>
    <w:uiPriority w:val="99"/>
    <w:unhideWhenUsed/>
    <w:rsid w:val="00B0620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uiPriority w:val="99"/>
    <w:semiHidden/>
    <w:unhideWhenUsed/>
    <w:rsid w:val="00A119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C3A25D054796646E1F526B4EABB754731B33419CE7C6957F1822ABBD158D2A3E29DF938DE92775EA9B3C0BCFADxDS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C3A25D054796646E1F526B4EABB7547319364692E4C6957F1822ABBD158D2A3E29DF938DE92775EA9B3C0BCFADx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bent.ru/deyatelnost/upravlenie-ekonomiki-i-investitsiy/orv/303906/" TargetMode="External"/><Relationship Id="rId5" Type="http://schemas.openxmlformats.org/officeDocument/2006/relationships/hyperlink" Target="http://derbent.ru/deyatelnost/upravlenie-ekonomiki-i-investitsiy/orv/30390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3943</CharactersWithSpaces>
  <SharedDoc>false</SharedDoc>
  <HLinks>
    <vt:vector size="6" baseType="variant"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cp:lastModifiedBy>PC</cp:lastModifiedBy>
  <cp:revision>47</cp:revision>
  <cp:lastPrinted>2017-05-15T07:54:00Z</cp:lastPrinted>
  <dcterms:created xsi:type="dcterms:W3CDTF">2020-12-07T14:03:00Z</dcterms:created>
  <dcterms:modified xsi:type="dcterms:W3CDTF">2023-04-10T08:01:00Z</dcterms:modified>
</cp:coreProperties>
</file>