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B71" w:rsidRDefault="000B3B71" w:rsidP="008415F5">
      <w:pPr>
        <w:pStyle w:val="a5"/>
        <w:ind w:left="7080"/>
        <w:jc w:val="right"/>
      </w:pPr>
      <w:bookmarkStart w:id="0" w:name="_Hlk73616017"/>
      <w:r>
        <w:t>Приложение</w:t>
      </w:r>
    </w:p>
    <w:p w:rsidR="008415F5" w:rsidRDefault="000B3B71" w:rsidP="008415F5">
      <w:pPr>
        <w:pStyle w:val="a5"/>
        <w:ind w:left="7287"/>
        <w:jc w:val="right"/>
      </w:pPr>
      <w:r>
        <w:t>к распоряжению</w:t>
      </w:r>
    </w:p>
    <w:p w:rsidR="000B3B71" w:rsidRDefault="000B3B71" w:rsidP="008415F5">
      <w:pPr>
        <w:pStyle w:val="a5"/>
        <w:ind w:left="7287"/>
        <w:jc w:val="right"/>
      </w:pPr>
      <w:r>
        <w:t>администрации</w:t>
      </w:r>
    </w:p>
    <w:p w:rsidR="000B3B71" w:rsidRDefault="000B3B71" w:rsidP="008415F5">
      <w:pPr>
        <w:pStyle w:val="a5"/>
        <w:ind w:left="10827"/>
        <w:jc w:val="right"/>
      </w:pPr>
      <w:r>
        <w:t>городского округа</w:t>
      </w:r>
    </w:p>
    <w:p w:rsidR="000B3B71" w:rsidRDefault="000B3B71" w:rsidP="008415F5">
      <w:pPr>
        <w:pStyle w:val="a5"/>
        <w:ind w:left="10827"/>
        <w:jc w:val="right"/>
      </w:pPr>
      <w:r>
        <w:t xml:space="preserve">«город </w:t>
      </w:r>
      <w:r w:rsidR="008415F5">
        <w:t>Дербент</w:t>
      </w:r>
      <w:r>
        <w:t>»</w:t>
      </w:r>
    </w:p>
    <w:p w:rsidR="000B3B71" w:rsidRDefault="000B3B71" w:rsidP="008415F5">
      <w:pPr>
        <w:pStyle w:val="a5"/>
        <w:ind w:left="10827"/>
        <w:jc w:val="right"/>
      </w:pPr>
    </w:p>
    <w:p w:rsidR="000B3B71" w:rsidRPr="000B3B71" w:rsidRDefault="001666BB" w:rsidP="000B3B71">
      <w:pPr>
        <w:pStyle w:val="a5"/>
        <w:ind w:left="10827"/>
        <w:jc w:val="center"/>
      </w:pPr>
      <w:r>
        <w:t xml:space="preserve"> </w:t>
      </w:r>
      <w:r w:rsidR="00EF5A24">
        <w:t xml:space="preserve"> «____»____2024</w:t>
      </w:r>
      <w:r w:rsidR="000B3B71">
        <w:t xml:space="preserve"> г. №____</w:t>
      </w:r>
    </w:p>
    <w:p w:rsidR="000B3B71" w:rsidRDefault="000B3B71" w:rsidP="000F40D0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B3B71" w:rsidRDefault="000B3B71" w:rsidP="000F40D0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40D0" w:rsidRPr="00110A14" w:rsidRDefault="000F40D0" w:rsidP="000F40D0">
      <w:pPr>
        <w:tabs>
          <w:tab w:val="left" w:pos="166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A1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F40D0" w:rsidRPr="00110A14" w:rsidRDefault="00EF5A24" w:rsidP="008413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0B3B71">
        <w:rPr>
          <w:rFonts w:ascii="Times New Roman" w:hAnsi="Times New Roman" w:cs="Times New Roman"/>
          <w:b/>
          <w:sz w:val="28"/>
          <w:szCs w:val="28"/>
        </w:rPr>
        <w:t>ероприятий</w:t>
      </w:r>
      <w:r w:rsidR="00F719D2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84139B">
        <w:rPr>
          <w:rFonts w:ascii="Times New Roman" w:hAnsi="Times New Roman" w:cs="Times New Roman"/>
          <w:b/>
          <w:sz w:val="28"/>
          <w:szCs w:val="28"/>
        </w:rPr>
        <w:t>реализации решения Национального антитеррористического комитета от 8 октября 2024 года</w:t>
      </w:r>
    </w:p>
    <w:tbl>
      <w:tblPr>
        <w:tblStyle w:val="a3"/>
        <w:tblW w:w="15451" w:type="dxa"/>
        <w:tblInd w:w="-459" w:type="dxa"/>
        <w:tblLayout w:type="fixed"/>
        <w:tblLook w:val="04A0"/>
      </w:tblPr>
      <w:tblGrid>
        <w:gridCol w:w="1276"/>
        <w:gridCol w:w="284"/>
        <w:gridCol w:w="4961"/>
        <w:gridCol w:w="2835"/>
        <w:gridCol w:w="2977"/>
        <w:gridCol w:w="71"/>
        <w:gridCol w:w="3047"/>
      </w:tblGrid>
      <w:tr w:rsidR="000C7F46" w:rsidTr="002C7712">
        <w:trPr>
          <w:trHeight w:val="542"/>
        </w:trPr>
        <w:tc>
          <w:tcPr>
            <w:tcW w:w="1276" w:type="dxa"/>
          </w:tcPr>
          <w:bookmarkEnd w:id="0"/>
          <w:p w:rsidR="000C7F46" w:rsidRPr="00AE4D64" w:rsidRDefault="000C7F46" w:rsidP="00AB6171">
            <w:pPr>
              <w:tabs>
                <w:tab w:val="left" w:pos="1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E4D6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5245" w:type="dxa"/>
            <w:gridSpan w:val="2"/>
          </w:tcPr>
          <w:p w:rsidR="000C7F46" w:rsidRPr="00AE4D64" w:rsidRDefault="000C7F46" w:rsidP="00985A30">
            <w:pPr>
              <w:tabs>
                <w:tab w:val="left" w:pos="1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AE4D64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8215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(по </w:t>
            </w:r>
            <w:r w:rsidR="00985A30">
              <w:rPr>
                <w:rFonts w:ascii="Times New Roman" w:hAnsi="Times New Roman" w:cs="Times New Roman"/>
                <w:sz w:val="26"/>
                <w:szCs w:val="26"/>
              </w:rPr>
              <w:t>решению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5" w:type="dxa"/>
          </w:tcPr>
          <w:p w:rsidR="000C7F46" w:rsidRDefault="000C7F46" w:rsidP="00AB6171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Исполнители</w:t>
            </w:r>
          </w:p>
          <w:p w:rsidR="000C7F46" w:rsidRPr="00AE4D64" w:rsidRDefault="000C7F46" w:rsidP="00AB617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0C7F46" w:rsidRPr="00AE4D64" w:rsidRDefault="000C7F46" w:rsidP="00AB6171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</w:p>
        </w:tc>
        <w:tc>
          <w:tcPr>
            <w:tcW w:w="3118" w:type="dxa"/>
            <w:gridSpan w:val="2"/>
          </w:tcPr>
          <w:p w:rsidR="000C7F46" w:rsidRPr="00AE4D64" w:rsidRDefault="000C7F46" w:rsidP="00AB6171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</w:tr>
      <w:tr w:rsidR="0018215A" w:rsidTr="002C7712">
        <w:trPr>
          <w:trHeight w:val="779"/>
        </w:trPr>
        <w:tc>
          <w:tcPr>
            <w:tcW w:w="15451" w:type="dxa"/>
            <w:gridSpan w:val="7"/>
          </w:tcPr>
          <w:p w:rsidR="0018215A" w:rsidRPr="00A64EAA" w:rsidRDefault="003E3A6C" w:rsidP="00A64EAA">
            <w:pPr>
              <w:pStyle w:val="a5"/>
              <w:numPr>
                <w:ilvl w:val="0"/>
                <w:numId w:val="2"/>
              </w:numPr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Об организации и состоянии деятельности по противодействию распространению идеологии терроризма и идей неонацизма в молодежной среде, включая сферу образования, на территории </w:t>
            </w: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Севевро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– Кавказского федерального округа и мерах по ее совершенствованию в условиях актуальных террористических угроз.</w:t>
            </w:r>
          </w:p>
        </w:tc>
      </w:tr>
      <w:tr w:rsidR="000D6DEC" w:rsidTr="002C7712">
        <w:trPr>
          <w:trHeight w:val="779"/>
        </w:trPr>
        <w:tc>
          <w:tcPr>
            <w:tcW w:w="15451" w:type="dxa"/>
            <w:gridSpan w:val="7"/>
          </w:tcPr>
          <w:p w:rsidR="00101B36" w:rsidRPr="00101B36" w:rsidRDefault="00101B36" w:rsidP="00101B36">
            <w:pPr>
              <w:pStyle w:val="4"/>
              <w:shd w:val="clear" w:color="auto" w:fill="auto"/>
              <w:tabs>
                <w:tab w:val="left" w:leader="underscore" w:pos="9028"/>
              </w:tabs>
              <w:ind w:left="9" w:firstLine="500"/>
              <w:rPr>
                <w:sz w:val="24"/>
                <w:szCs w:val="24"/>
              </w:rPr>
            </w:pPr>
            <w:r w:rsidRPr="00101B36">
              <w:rPr>
                <w:b/>
                <w:sz w:val="24"/>
                <w:szCs w:val="24"/>
              </w:rPr>
              <w:t>2.</w:t>
            </w:r>
            <w:r w:rsidRPr="00101B36">
              <w:rPr>
                <w:sz w:val="24"/>
                <w:szCs w:val="24"/>
              </w:rPr>
              <w:t xml:space="preserve"> В целях обеспечения нацеленности проводимой в СКФО профилактической деятельности на противодействие факторам,</w:t>
            </w:r>
          </w:p>
          <w:p w:rsidR="000D6DEC" w:rsidRPr="008C27BA" w:rsidRDefault="00101B36" w:rsidP="008C27BA">
            <w:pPr>
              <w:pStyle w:val="4"/>
              <w:shd w:val="clear" w:color="auto" w:fill="auto"/>
              <w:tabs>
                <w:tab w:val="left" w:leader="underscore" w:pos="9019"/>
              </w:tabs>
              <w:rPr>
                <w:sz w:val="24"/>
                <w:szCs w:val="24"/>
              </w:rPr>
            </w:pPr>
            <w:r w:rsidRPr="00101B36">
              <w:rPr>
                <w:sz w:val="24"/>
                <w:szCs w:val="24"/>
              </w:rPr>
              <w:t xml:space="preserve">способствующим </w:t>
            </w:r>
            <w:proofErr w:type="spellStart"/>
            <w:r w:rsidRPr="00101B36">
              <w:rPr>
                <w:sz w:val="24"/>
                <w:szCs w:val="24"/>
              </w:rPr>
              <w:t>радикализации</w:t>
            </w:r>
            <w:proofErr w:type="spellEnd"/>
            <w:r w:rsidRPr="00101B36">
              <w:rPr>
                <w:sz w:val="24"/>
                <w:szCs w:val="24"/>
              </w:rPr>
              <w:t xml:space="preserve"> молодежной среды, АТК в субъектах Российской Федера</w:t>
            </w:r>
            <w:r w:rsidR="00E0085A">
              <w:rPr>
                <w:sz w:val="24"/>
                <w:szCs w:val="24"/>
              </w:rPr>
              <w:t>ции, расположенных в пределах</w:t>
            </w:r>
            <w:r w:rsidR="00E0085A">
              <w:rPr>
                <w:sz w:val="24"/>
                <w:szCs w:val="24"/>
              </w:rPr>
              <w:br/>
              <w:t>С</w:t>
            </w:r>
            <w:r w:rsidRPr="00101B36">
              <w:rPr>
                <w:sz w:val="24"/>
                <w:szCs w:val="24"/>
              </w:rPr>
              <w:t>КФО, организовать на основе всестороннего анализа складывающейся на территории региона обстановки включение в пр</w:t>
            </w:r>
            <w:proofErr w:type="gramStart"/>
            <w:r w:rsidRPr="00101B36">
              <w:rPr>
                <w:sz w:val="24"/>
                <w:szCs w:val="24"/>
              </w:rPr>
              <w:t>о-</w:t>
            </w:r>
            <w:proofErr w:type="gramEnd"/>
            <w:r w:rsidRPr="00101B36">
              <w:rPr>
                <w:sz w:val="24"/>
                <w:szCs w:val="24"/>
              </w:rPr>
              <w:br/>
              <w:t xml:space="preserve">граммы по профилактике терроризма, планы исполнительных органов субъектов Российской Федерации и органов местного </w:t>
            </w:r>
            <w:proofErr w:type="spellStart"/>
            <w:r w:rsidRPr="00101B36">
              <w:rPr>
                <w:sz w:val="24"/>
                <w:szCs w:val="24"/>
              </w:rPr>
              <w:t>са</w:t>
            </w:r>
            <w:proofErr w:type="spellEnd"/>
            <w:r w:rsidRPr="00101B36">
              <w:rPr>
                <w:sz w:val="24"/>
                <w:szCs w:val="24"/>
              </w:rPr>
              <w:t>-</w:t>
            </w:r>
            <w:r w:rsidRPr="00101B36">
              <w:rPr>
                <w:sz w:val="24"/>
                <w:szCs w:val="24"/>
              </w:rPr>
              <w:br/>
            </w:r>
            <w:proofErr w:type="spellStart"/>
            <w:r w:rsidRPr="00101B36">
              <w:rPr>
                <w:sz w:val="24"/>
                <w:szCs w:val="24"/>
              </w:rPr>
              <w:t>моуправления</w:t>
            </w:r>
            <w:proofErr w:type="spellEnd"/>
            <w:r w:rsidRPr="00101B36">
              <w:rPr>
                <w:sz w:val="24"/>
                <w:szCs w:val="24"/>
              </w:rPr>
              <w:t>, а также документы планирования, разрабатываемые для реализации Комплексного плана противодействия идео</w:t>
            </w:r>
            <w:r w:rsidR="008C27BA">
              <w:rPr>
                <w:sz w:val="24"/>
                <w:szCs w:val="24"/>
              </w:rPr>
              <w:t>лог</w:t>
            </w:r>
            <w:r w:rsidR="008C27BA">
              <w:rPr>
                <w:rStyle w:val="1"/>
                <w:sz w:val="24"/>
                <w:szCs w:val="24"/>
              </w:rPr>
              <w:t>и</w:t>
            </w:r>
            <w:r w:rsidRPr="00101B36">
              <w:rPr>
                <w:rStyle w:val="1"/>
                <w:sz w:val="24"/>
                <w:szCs w:val="24"/>
              </w:rPr>
              <w:t xml:space="preserve">и терроризма в Российской Федерации на 2024 - 2028 гг., мероприятий, направленных </w:t>
            </w:r>
            <w:proofErr w:type="gramStart"/>
            <w:r w:rsidRPr="00101B36">
              <w:rPr>
                <w:rStyle w:val="1"/>
                <w:sz w:val="24"/>
                <w:szCs w:val="24"/>
              </w:rPr>
              <w:t>на</w:t>
            </w:r>
            <w:proofErr w:type="gramEnd"/>
            <w:r w:rsidRPr="00101B36">
              <w:rPr>
                <w:rStyle w:val="1"/>
                <w:sz w:val="24"/>
                <w:szCs w:val="24"/>
              </w:rPr>
              <w:t>:</w:t>
            </w:r>
          </w:p>
        </w:tc>
      </w:tr>
      <w:tr w:rsidR="0018215A" w:rsidTr="002C7712">
        <w:trPr>
          <w:trHeight w:val="1128"/>
        </w:trPr>
        <w:tc>
          <w:tcPr>
            <w:tcW w:w="1560" w:type="dxa"/>
            <w:gridSpan w:val="2"/>
          </w:tcPr>
          <w:p w:rsidR="0018215A" w:rsidRPr="008C27BA" w:rsidRDefault="008C27BA" w:rsidP="008C27BA">
            <w:pPr>
              <w:pStyle w:val="a5"/>
              <w:numPr>
                <w:ilvl w:val="0"/>
                <w:numId w:val="4"/>
              </w:numPr>
              <w:tabs>
                <w:tab w:val="left" w:pos="1665"/>
              </w:tabs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(2.1)</w:t>
            </w:r>
          </w:p>
        </w:tc>
        <w:tc>
          <w:tcPr>
            <w:tcW w:w="4961" w:type="dxa"/>
          </w:tcPr>
          <w:p w:rsidR="00B86D4C" w:rsidRPr="005C76B3" w:rsidRDefault="00B86D4C" w:rsidP="005C76B3">
            <w:pPr>
              <w:pStyle w:val="a4"/>
              <w:jc w:val="both"/>
              <w:rPr>
                <w:sz w:val="24"/>
              </w:rPr>
            </w:pPr>
            <w:proofErr w:type="gramStart"/>
            <w:r w:rsidRPr="005C76B3">
              <w:rPr>
                <w:sz w:val="24"/>
              </w:rPr>
              <w:t>На основе всестороннего анализа скла</w:t>
            </w:r>
            <w:r w:rsidRPr="005C76B3">
              <w:rPr>
                <w:sz w:val="24"/>
              </w:rPr>
              <w:softHyphen/>
              <w:t>дывающейся на территории РД обстановки включить в Перечни мероприятий по испол</w:t>
            </w:r>
            <w:r w:rsidRPr="005C76B3">
              <w:rPr>
                <w:sz w:val="24"/>
              </w:rPr>
              <w:softHyphen/>
              <w:t>нению Комплексного плана противодействия идеологии терроризма в РФ на 2024 -2028 гг. в РД и ОМСУ на 2025 год, государственную программу «Комплексная программа проти</w:t>
            </w:r>
            <w:r w:rsidRPr="005C76B3">
              <w:rPr>
                <w:sz w:val="24"/>
              </w:rPr>
              <w:softHyphen/>
              <w:t>водействия идеологии терроризма в РД» на 2025 год, муниципальные планы и програм</w:t>
            </w:r>
            <w:r w:rsidRPr="005C76B3">
              <w:rPr>
                <w:sz w:val="24"/>
              </w:rPr>
              <w:softHyphen/>
              <w:t>мы по противодействию идеологии терро</w:t>
            </w:r>
            <w:r w:rsidRPr="005C76B3">
              <w:rPr>
                <w:sz w:val="24"/>
              </w:rPr>
              <w:softHyphen/>
              <w:t xml:space="preserve">ризма </w:t>
            </w:r>
            <w:r w:rsidR="005C76B3">
              <w:rPr>
                <w:sz w:val="24"/>
              </w:rPr>
              <w:t>в</w:t>
            </w:r>
            <w:r w:rsidRPr="005C76B3">
              <w:rPr>
                <w:sz w:val="24"/>
              </w:rPr>
              <w:t xml:space="preserve"> РД на 2025 год комплекс мероприя</w:t>
            </w:r>
            <w:r w:rsidRPr="005C76B3">
              <w:rPr>
                <w:sz w:val="24"/>
              </w:rPr>
              <w:softHyphen/>
            </w:r>
            <w:r w:rsidRPr="005C76B3">
              <w:rPr>
                <w:sz w:val="24"/>
              </w:rPr>
              <w:lastRenderedPageBreak/>
              <w:t>тий</w:t>
            </w:r>
            <w:proofErr w:type="gramEnd"/>
            <w:r w:rsidRPr="005C76B3">
              <w:rPr>
                <w:sz w:val="24"/>
              </w:rPr>
              <w:t>, направленных на проведение с привле</w:t>
            </w:r>
            <w:r w:rsidRPr="005C76B3">
              <w:rPr>
                <w:sz w:val="24"/>
              </w:rPr>
              <w:softHyphen/>
              <w:t>чением авторитетных представителей духо</w:t>
            </w:r>
            <w:r w:rsidRPr="005C76B3">
              <w:rPr>
                <w:sz w:val="24"/>
              </w:rPr>
              <w:softHyphen/>
              <w:t>венства разъяснительной работы с молоде</w:t>
            </w:r>
            <w:r w:rsidRPr="005C76B3">
              <w:rPr>
                <w:sz w:val="24"/>
              </w:rPr>
              <w:softHyphen/>
              <w:t xml:space="preserve">жью на объектах религиозных организаций и в ходе массовых религиозных, культурных, </w:t>
            </w:r>
            <w:r w:rsidRPr="005C76B3">
              <w:rPr>
                <w:rStyle w:val="1"/>
                <w:sz w:val="24"/>
                <w:szCs w:val="24"/>
                <w:u w:val="none"/>
              </w:rPr>
              <w:t xml:space="preserve">спортивных и </w:t>
            </w:r>
            <w:proofErr w:type="spellStart"/>
            <w:r w:rsidRPr="005C76B3">
              <w:rPr>
                <w:rStyle w:val="1"/>
                <w:sz w:val="24"/>
                <w:szCs w:val="24"/>
                <w:u w:val="none"/>
              </w:rPr>
              <w:t>досуговых</w:t>
            </w:r>
            <w:proofErr w:type="spellEnd"/>
            <w:r w:rsidRPr="005C76B3">
              <w:rPr>
                <w:rStyle w:val="1"/>
                <w:sz w:val="24"/>
                <w:szCs w:val="24"/>
              </w:rPr>
              <w:t xml:space="preserve"> </w:t>
            </w:r>
            <w:r w:rsidRPr="005C76B3">
              <w:rPr>
                <w:rStyle w:val="1"/>
                <w:sz w:val="24"/>
                <w:szCs w:val="24"/>
                <w:u w:val="none"/>
              </w:rPr>
              <w:t>мероприятий.</w:t>
            </w:r>
            <w:r w:rsidRPr="005C76B3">
              <w:rPr>
                <w:sz w:val="24"/>
              </w:rPr>
              <w:tab/>
            </w:r>
          </w:p>
          <w:p w:rsidR="003603E4" w:rsidRPr="00803BD5" w:rsidRDefault="005C76B3" w:rsidP="00AD7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5A24" w:rsidRPr="00803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E71" w:rsidRPr="00803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BD5" w:rsidRPr="00803BD5">
              <w:rPr>
                <w:rStyle w:val="2"/>
                <w:rFonts w:eastAsiaTheme="minorHAnsi"/>
                <w:sz w:val="24"/>
                <w:szCs w:val="24"/>
              </w:rPr>
              <w:t xml:space="preserve">В рамках указанных мероприятий предусмотреть включение </w:t>
            </w:r>
            <w:proofErr w:type="spellStart"/>
            <w:r w:rsidR="00803BD5" w:rsidRPr="00803BD5">
              <w:rPr>
                <w:rStyle w:val="2"/>
                <w:rFonts w:eastAsiaTheme="minorHAnsi"/>
                <w:sz w:val="24"/>
                <w:szCs w:val="24"/>
              </w:rPr>
              <w:t>антитеррористич</w:t>
            </w:r>
            <w:proofErr w:type="gramStart"/>
            <w:r w:rsidR="00803BD5" w:rsidRPr="00803BD5">
              <w:rPr>
                <w:rStyle w:val="2"/>
                <w:rFonts w:eastAsiaTheme="minorHAnsi"/>
                <w:sz w:val="24"/>
                <w:szCs w:val="24"/>
              </w:rPr>
              <w:t>е</w:t>
            </w:r>
            <w:proofErr w:type="spellEnd"/>
            <w:r w:rsidR="00803BD5" w:rsidRPr="00803BD5">
              <w:rPr>
                <w:rStyle w:val="2"/>
                <w:rFonts w:eastAsiaTheme="minorHAnsi"/>
                <w:sz w:val="24"/>
                <w:szCs w:val="24"/>
              </w:rPr>
              <w:t>-</w:t>
            </w:r>
            <w:proofErr w:type="gramEnd"/>
            <w:r w:rsidR="00803BD5" w:rsidRPr="00803BD5">
              <w:rPr>
                <w:rStyle w:val="2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="00803BD5" w:rsidRPr="00803BD5">
              <w:rPr>
                <w:rStyle w:val="2"/>
                <w:rFonts w:eastAsiaTheme="minorHAnsi"/>
                <w:sz w:val="24"/>
                <w:szCs w:val="24"/>
              </w:rPr>
              <w:t>ской</w:t>
            </w:r>
            <w:proofErr w:type="spellEnd"/>
            <w:r w:rsidR="00803BD5" w:rsidRPr="00803BD5">
              <w:rPr>
                <w:rStyle w:val="2"/>
                <w:rFonts w:eastAsiaTheme="minorHAnsi"/>
                <w:sz w:val="24"/>
                <w:szCs w:val="24"/>
              </w:rPr>
              <w:t xml:space="preserve"> тематики в программы проведения мас</w:t>
            </w:r>
            <w:r w:rsidR="00803BD5" w:rsidRPr="00803BD5">
              <w:rPr>
                <w:rStyle w:val="2"/>
                <w:rFonts w:eastAsiaTheme="minorHAnsi"/>
                <w:sz w:val="24"/>
                <w:szCs w:val="24"/>
              </w:rPr>
              <w:softHyphen/>
              <w:t>совых мероприятий.</w:t>
            </w:r>
            <w:r w:rsidR="00EF5A24" w:rsidRPr="00803B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8415F5" w:rsidRDefault="002042FF" w:rsidP="008415F5">
            <w:pPr>
              <w:tabs>
                <w:tab w:val="left" w:pos="1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Отдел</w:t>
            </w:r>
            <w:r w:rsidR="008415F5">
              <w:rPr>
                <w:rFonts w:ascii="Times New Roman" w:hAnsi="Times New Roman" w:cs="Times New Roman"/>
                <w:sz w:val="26"/>
                <w:szCs w:val="26"/>
              </w:rPr>
              <w:t xml:space="preserve"> АТК администрации, </w:t>
            </w:r>
          </w:p>
          <w:p w:rsidR="008415F5" w:rsidRDefault="008415F5" w:rsidP="008415F5">
            <w:pPr>
              <w:tabs>
                <w:tab w:val="left" w:pos="1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«ДГУО</w:t>
            </w:r>
            <w:r w:rsidR="002042F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F11B75" w:rsidRDefault="008415F5" w:rsidP="008415F5">
            <w:pPr>
              <w:tabs>
                <w:tab w:val="left" w:pos="1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МКУ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УКМПиС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048" w:type="dxa"/>
            <w:gridSpan w:val="2"/>
          </w:tcPr>
          <w:p w:rsidR="00EF7D59" w:rsidRDefault="008415F5" w:rsidP="00AB6171">
            <w:pPr>
              <w:tabs>
                <w:tab w:val="left" w:pos="1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3603E4">
              <w:rPr>
                <w:rFonts w:ascii="Times New Roman" w:hAnsi="Times New Roman" w:cs="Times New Roman"/>
                <w:sz w:val="26"/>
                <w:szCs w:val="26"/>
              </w:rPr>
              <w:t>ам.</w:t>
            </w:r>
            <w:r w:rsidR="00F11B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603E4">
              <w:rPr>
                <w:rFonts w:ascii="Times New Roman" w:hAnsi="Times New Roman" w:cs="Times New Roman"/>
                <w:sz w:val="26"/>
                <w:szCs w:val="26"/>
              </w:rPr>
              <w:t xml:space="preserve">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Агамирзаев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А.И.</w:t>
            </w:r>
          </w:p>
          <w:p w:rsidR="00EF7D59" w:rsidRDefault="00EF7D59" w:rsidP="00AB6171">
            <w:pPr>
              <w:tabs>
                <w:tab w:val="left" w:pos="1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47" w:type="dxa"/>
          </w:tcPr>
          <w:p w:rsidR="0018215A" w:rsidRDefault="00D6317D" w:rsidP="00AB6171">
            <w:pPr>
              <w:tabs>
                <w:tab w:val="left" w:pos="166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2042FF">
              <w:rPr>
                <w:rFonts w:ascii="Times New Roman" w:hAnsi="Times New Roman" w:cs="Times New Roman"/>
                <w:sz w:val="28"/>
                <w:szCs w:val="28"/>
              </w:rPr>
              <w:t>5 декабря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2024</w:t>
            </w:r>
            <w:r w:rsidR="00A506D0" w:rsidRPr="00A506D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506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0390" w:rsidRDefault="00F11B75" w:rsidP="00AB6171">
            <w:pPr>
              <w:tabs>
                <w:tab w:val="left" w:pos="1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03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603E4" w:rsidTr="002C7712">
        <w:trPr>
          <w:trHeight w:val="3363"/>
        </w:trPr>
        <w:tc>
          <w:tcPr>
            <w:tcW w:w="1560" w:type="dxa"/>
            <w:gridSpan w:val="2"/>
          </w:tcPr>
          <w:p w:rsidR="003603E4" w:rsidRPr="00B42E58" w:rsidRDefault="00B42E58" w:rsidP="00B42E58">
            <w:pPr>
              <w:pStyle w:val="a5"/>
              <w:numPr>
                <w:ilvl w:val="0"/>
                <w:numId w:val="4"/>
              </w:numPr>
              <w:tabs>
                <w:tab w:val="left" w:pos="1665"/>
              </w:tabs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(2.2)</w:t>
            </w:r>
          </w:p>
        </w:tc>
        <w:tc>
          <w:tcPr>
            <w:tcW w:w="4961" w:type="dxa"/>
          </w:tcPr>
          <w:p w:rsidR="00361945" w:rsidRPr="004818D7" w:rsidRDefault="004818D7" w:rsidP="005D5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18D7">
              <w:rPr>
                <w:rStyle w:val="2"/>
                <w:rFonts w:eastAsiaTheme="minorHAnsi"/>
                <w:sz w:val="24"/>
                <w:szCs w:val="24"/>
              </w:rPr>
              <w:t>Включить в Перечни мероприятий по исполнению Комплексного плана противо</w:t>
            </w:r>
            <w:r w:rsidRPr="004818D7">
              <w:rPr>
                <w:rStyle w:val="2"/>
                <w:rFonts w:eastAsiaTheme="minorHAnsi"/>
                <w:sz w:val="24"/>
                <w:szCs w:val="24"/>
              </w:rPr>
              <w:softHyphen/>
              <w:t>действия идеологии терроризма в РФ на 2024-2028 гг. в РД и ОМСУ на 2025 год, государственную программу «Комплексная программа противодействия идеологии тер</w:t>
            </w:r>
            <w:r w:rsidRPr="004818D7">
              <w:rPr>
                <w:rStyle w:val="2"/>
                <w:rFonts w:eastAsiaTheme="minorHAnsi"/>
                <w:sz w:val="24"/>
                <w:szCs w:val="24"/>
              </w:rPr>
              <w:softHyphen/>
              <w:t>роризма в РД» на 2025 год, муниципальные планы и программы по противодействию идеологии терроризма в РД на 2025 год ме</w:t>
            </w:r>
            <w:r w:rsidRPr="004818D7">
              <w:rPr>
                <w:rStyle w:val="2"/>
                <w:rFonts w:eastAsiaTheme="minorHAnsi"/>
                <w:sz w:val="24"/>
                <w:szCs w:val="24"/>
              </w:rPr>
              <w:softHyphen/>
              <w:t>роприятия, направленные на реализацию просветительских, патриотических и ант</w:t>
            </w:r>
            <w:proofErr w:type="gramStart"/>
            <w:r w:rsidRPr="004818D7">
              <w:rPr>
                <w:rStyle w:val="2"/>
                <w:rFonts w:eastAsiaTheme="minorHAnsi"/>
                <w:sz w:val="24"/>
                <w:szCs w:val="24"/>
              </w:rPr>
              <w:t>и-</w:t>
            </w:r>
            <w:proofErr w:type="gramEnd"/>
            <w:r w:rsidRPr="004818D7">
              <w:rPr>
                <w:rStyle w:val="2"/>
                <w:rFonts w:eastAsiaTheme="minorHAnsi"/>
                <w:sz w:val="24"/>
                <w:szCs w:val="24"/>
              </w:rPr>
              <w:t xml:space="preserve"> террористических проектов в местах притя</w:t>
            </w:r>
            <w:r w:rsidRPr="004818D7">
              <w:rPr>
                <w:rStyle w:val="2"/>
                <w:rFonts w:eastAsiaTheme="minorHAnsi"/>
                <w:sz w:val="24"/>
                <w:szCs w:val="24"/>
              </w:rPr>
              <w:softHyphen/>
              <w:t>жения молодежи, в том числе в создаваемых молодежных пространствах, включая спор</w:t>
            </w:r>
            <w:r w:rsidRPr="004818D7">
              <w:rPr>
                <w:rStyle w:val="2"/>
                <w:rFonts w:eastAsiaTheme="minorHAnsi"/>
                <w:sz w:val="24"/>
                <w:szCs w:val="24"/>
              </w:rPr>
              <w:softHyphen/>
              <w:t>тивные клубы и секции, площадки органов исполнительной власти РД и органов мест</w:t>
            </w:r>
            <w:r w:rsidRPr="004818D7">
              <w:rPr>
                <w:rStyle w:val="2"/>
                <w:rFonts w:eastAsiaTheme="minorHAnsi"/>
                <w:sz w:val="24"/>
                <w:szCs w:val="24"/>
              </w:rPr>
              <w:softHyphen/>
              <w:t>ного самоуправления РД.</w:t>
            </w:r>
          </w:p>
        </w:tc>
        <w:tc>
          <w:tcPr>
            <w:tcW w:w="2835" w:type="dxa"/>
          </w:tcPr>
          <w:p w:rsidR="008415F5" w:rsidRDefault="008415F5" w:rsidP="008415F5">
            <w:pPr>
              <w:tabs>
                <w:tab w:val="left" w:pos="1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АТК администрации, </w:t>
            </w:r>
          </w:p>
          <w:p w:rsidR="008415F5" w:rsidRDefault="008415F5" w:rsidP="008415F5">
            <w:pPr>
              <w:tabs>
                <w:tab w:val="left" w:pos="1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МКУ «ДГУО», </w:t>
            </w:r>
          </w:p>
          <w:p w:rsidR="003603E4" w:rsidRDefault="008415F5" w:rsidP="008415F5">
            <w:pPr>
              <w:tabs>
                <w:tab w:val="left" w:pos="1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МКУ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УКМПиС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048" w:type="dxa"/>
            <w:gridSpan w:val="2"/>
          </w:tcPr>
          <w:p w:rsidR="008415F5" w:rsidRDefault="008415F5" w:rsidP="008415F5">
            <w:pPr>
              <w:tabs>
                <w:tab w:val="left" w:pos="1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Зам.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Агамирзаев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А.И.</w:t>
            </w:r>
          </w:p>
          <w:p w:rsidR="003603E4" w:rsidRDefault="003603E4" w:rsidP="008415F5">
            <w:pPr>
              <w:tabs>
                <w:tab w:val="left" w:pos="1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47" w:type="dxa"/>
          </w:tcPr>
          <w:p w:rsidR="003603E4" w:rsidRDefault="00D6317D" w:rsidP="00E35364">
            <w:pPr>
              <w:tabs>
                <w:tab w:val="left" w:pos="1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до </w:t>
            </w:r>
            <w:r w:rsidR="00E35364">
              <w:rPr>
                <w:rFonts w:ascii="Times New Roman" w:hAnsi="Times New Roman" w:cs="Times New Roman"/>
                <w:sz w:val="26"/>
                <w:szCs w:val="26"/>
              </w:rPr>
              <w:t>5 декабря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2024</w:t>
            </w:r>
            <w:r w:rsidR="00556174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  <w:tr w:rsidR="008415F5" w:rsidTr="002C7712">
        <w:trPr>
          <w:trHeight w:val="3111"/>
        </w:trPr>
        <w:tc>
          <w:tcPr>
            <w:tcW w:w="1276" w:type="dxa"/>
          </w:tcPr>
          <w:p w:rsidR="008415F5" w:rsidRDefault="008415F5" w:rsidP="00764106">
            <w:pPr>
              <w:tabs>
                <w:tab w:val="left" w:pos="1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 (2.3)</w:t>
            </w:r>
          </w:p>
        </w:tc>
        <w:tc>
          <w:tcPr>
            <w:tcW w:w="5245" w:type="dxa"/>
            <w:gridSpan w:val="2"/>
          </w:tcPr>
          <w:p w:rsidR="008415F5" w:rsidRPr="00E35364" w:rsidRDefault="008415F5" w:rsidP="00BE7D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5364">
              <w:rPr>
                <w:rStyle w:val="2"/>
                <w:rFonts w:eastAsiaTheme="minorHAnsi"/>
                <w:sz w:val="24"/>
                <w:szCs w:val="24"/>
              </w:rPr>
              <w:t>Включить в Перечни мероприятий по исполнению Комплексного плана противо</w:t>
            </w:r>
            <w:r w:rsidRPr="00E35364">
              <w:rPr>
                <w:rStyle w:val="2"/>
                <w:rFonts w:eastAsiaTheme="minorHAnsi"/>
                <w:sz w:val="24"/>
                <w:szCs w:val="24"/>
              </w:rPr>
              <w:softHyphen/>
              <w:t>действия идеологии терроризма в РФ на 2024-2028 гг. в РД и ОМСУ на 2025 год, государственную программу «Комплексная программа противодействия идеологии тер</w:t>
            </w:r>
            <w:r w:rsidRPr="00E35364">
              <w:rPr>
                <w:rStyle w:val="2"/>
                <w:rFonts w:eastAsiaTheme="minorHAnsi"/>
                <w:sz w:val="24"/>
                <w:szCs w:val="24"/>
              </w:rPr>
              <w:softHyphen/>
              <w:t>роризма в РД» на 2025 год, муниципальные планы и программы по противодействию</w:t>
            </w:r>
            <w:r>
              <w:rPr>
                <w:rStyle w:val="2"/>
                <w:rFonts w:eastAsiaTheme="minorHAnsi"/>
                <w:sz w:val="24"/>
                <w:szCs w:val="24"/>
              </w:rPr>
              <w:t xml:space="preserve"> </w:t>
            </w:r>
            <w:r w:rsidRPr="004059E9">
              <w:rPr>
                <w:rStyle w:val="2"/>
                <w:rFonts w:eastAsiaTheme="minorHAnsi"/>
                <w:sz w:val="24"/>
                <w:szCs w:val="24"/>
              </w:rPr>
              <w:t>идеологии терроризма в РД на 2025 год ме</w:t>
            </w:r>
            <w:r w:rsidRPr="004059E9">
              <w:rPr>
                <w:rStyle w:val="2"/>
                <w:rFonts w:eastAsiaTheme="minorHAnsi"/>
                <w:sz w:val="24"/>
                <w:szCs w:val="24"/>
              </w:rPr>
              <w:softHyphen/>
              <w:t>роприятия, направленные на поиск и привле</w:t>
            </w:r>
            <w:r w:rsidRPr="004059E9">
              <w:rPr>
                <w:rStyle w:val="2"/>
                <w:rFonts w:eastAsiaTheme="minorHAnsi"/>
                <w:sz w:val="24"/>
                <w:szCs w:val="24"/>
              </w:rPr>
              <w:softHyphen/>
              <w:t>чение к проведению профилактических ме</w:t>
            </w:r>
            <w:r w:rsidRPr="004059E9">
              <w:rPr>
                <w:rStyle w:val="2"/>
                <w:rFonts w:eastAsiaTheme="minorHAnsi"/>
                <w:sz w:val="24"/>
                <w:szCs w:val="24"/>
              </w:rPr>
              <w:softHyphen/>
              <w:t>роприятий в молодежной</w:t>
            </w:r>
            <w:proofErr w:type="gramEnd"/>
            <w:r w:rsidRPr="004059E9">
              <w:rPr>
                <w:rStyle w:val="2"/>
                <w:rFonts w:eastAsiaTheme="minorHAnsi"/>
                <w:sz w:val="24"/>
                <w:szCs w:val="24"/>
              </w:rPr>
              <w:t xml:space="preserve"> среде, в том числе в интернет</w:t>
            </w:r>
            <w:r>
              <w:rPr>
                <w:rStyle w:val="2"/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 w:rsidRPr="004059E9">
              <w:rPr>
                <w:rStyle w:val="2"/>
                <w:rFonts w:eastAsiaTheme="minorHAnsi"/>
                <w:sz w:val="24"/>
                <w:szCs w:val="24"/>
              </w:rPr>
              <w:t>-п</w:t>
            </w:r>
            <w:proofErr w:type="gramEnd"/>
            <w:r w:rsidRPr="004059E9">
              <w:rPr>
                <w:rStyle w:val="2"/>
                <w:rFonts w:eastAsiaTheme="minorHAnsi"/>
                <w:sz w:val="24"/>
                <w:szCs w:val="24"/>
              </w:rPr>
              <w:t xml:space="preserve">ространстве, авторитетных лиц, включая </w:t>
            </w:r>
            <w:proofErr w:type="spellStart"/>
            <w:r w:rsidRPr="004059E9">
              <w:rPr>
                <w:rStyle w:val="2"/>
                <w:rFonts w:eastAsiaTheme="minorHAnsi"/>
                <w:sz w:val="24"/>
                <w:szCs w:val="24"/>
              </w:rPr>
              <w:t>блогеров</w:t>
            </w:r>
            <w:proofErr w:type="spellEnd"/>
            <w:r w:rsidRPr="004059E9">
              <w:rPr>
                <w:rStyle w:val="2"/>
                <w:rFonts w:eastAsiaTheme="minorHAnsi"/>
                <w:sz w:val="24"/>
                <w:szCs w:val="24"/>
              </w:rPr>
              <w:t>, спортсменов и творческих личностей, пользующихся особой популяр</w:t>
            </w:r>
            <w:r w:rsidRPr="004059E9">
              <w:rPr>
                <w:rStyle w:val="2"/>
                <w:rFonts w:eastAsiaTheme="minorHAnsi"/>
                <w:sz w:val="24"/>
                <w:szCs w:val="24"/>
              </w:rPr>
              <w:softHyphen/>
              <w:t>ностью и имеющих значительную ориенти</w:t>
            </w:r>
            <w:r w:rsidRPr="004059E9">
              <w:rPr>
                <w:rStyle w:val="2"/>
                <w:rFonts w:eastAsiaTheme="minorHAnsi"/>
                <w:sz w:val="24"/>
                <w:szCs w:val="24"/>
              </w:rPr>
              <w:softHyphen/>
              <w:t>рованную на них аудиторию.</w:t>
            </w:r>
          </w:p>
        </w:tc>
        <w:tc>
          <w:tcPr>
            <w:tcW w:w="2835" w:type="dxa"/>
          </w:tcPr>
          <w:p w:rsidR="008415F5" w:rsidRDefault="008415F5" w:rsidP="004A2F1F">
            <w:pPr>
              <w:tabs>
                <w:tab w:val="left" w:pos="1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АТК администрации, </w:t>
            </w:r>
          </w:p>
          <w:p w:rsidR="008415F5" w:rsidRDefault="008415F5" w:rsidP="004A2F1F">
            <w:pPr>
              <w:tabs>
                <w:tab w:val="left" w:pos="1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МКУ «ДГУО», </w:t>
            </w:r>
          </w:p>
          <w:p w:rsidR="008415F5" w:rsidRDefault="008415F5" w:rsidP="004A2F1F">
            <w:pPr>
              <w:tabs>
                <w:tab w:val="left" w:pos="1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МКУ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УКМПиС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048" w:type="dxa"/>
            <w:gridSpan w:val="2"/>
          </w:tcPr>
          <w:p w:rsidR="008415F5" w:rsidRDefault="008415F5" w:rsidP="004A2F1F">
            <w:pPr>
              <w:tabs>
                <w:tab w:val="left" w:pos="1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Зам.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Агамирзаев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А.И.</w:t>
            </w:r>
          </w:p>
          <w:p w:rsidR="008415F5" w:rsidRDefault="008415F5" w:rsidP="004A2F1F">
            <w:pPr>
              <w:tabs>
                <w:tab w:val="left" w:pos="1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47" w:type="dxa"/>
          </w:tcPr>
          <w:p w:rsidR="008415F5" w:rsidRDefault="008415F5" w:rsidP="00AB6171">
            <w:pPr>
              <w:tabs>
                <w:tab w:val="left" w:pos="1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</w:p>
          <w:p w:rsidR="008415F5" w:rsidRDefault="008415F5" w:rsidP="00884406">
            <w:pPr>
              <w:tabs>
                <w:tab w:val="left" w:pos="1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5 декабря 2024 г.</w:t>
            </w:r>
          </w:p>
        </w:tc>
      </w:tr>
      <w:tr w:rsidR="008415F5" w:rsidTr="002C7712">
        <w:trPr>
          <w:trHeight w:val="1381"/>
        </w:trPr>
        <w:tc>
          <w:tcPr>
            <w:tcW w:w="15451" w:type="dxa"/>
            <w:gridSpan w:val="7"/>
          </w:tcPr>
          <w:p w:rsidR="008415F5" w:rsidRPr="00A0405A" w:rsidRDefault="008415F5" w:rsidP="00A0405A">
            <w:pPr>
              <w:tabs>
                <w:tab w:val="left" w:pos="166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05A">
              <w:rPr>
                <w:rStyle w:val="2"/>
                <w:rFonts w:eastAsiaTheme="minorHAnsi"/>
                <w:sz w:val="24"/>
                <w:szCs w:val="24"/>
              </w:rPr>
              <w:t xml:space="preserve">3. В целях повышения эффективности деятельности, направленной на недопущение распространения </w:t>
            </w:r>
            <w:r w:rsidRPr="00A0405A">
              <w:rPr>
                <w:rStyle w:val="4pt0pt"/>
                <w:rFonts w:eastAsiaTheme="minorHAnsi"/>
                <w:i w:val="0"/>
                <w:sz w:val="24"/>
                <w:szCs w:val="24"/>
              </w:rPr>
              <w:t>в</w:t>
            </w:r>
            <w:r w:rsidRPr="00A0405A">
              <w:rPr>
                <w:rStyle w:val="2"/>
                <w:rFonts w:eastAsiaTheme="minorHAnsi"/>
                <w:sz w:val="24"/>
                <w:szCs w:val="24"/>
              </w:rPr>
              <w:t xml:space="preserve"> образовательной среде идеологии терроризма, идей неонацизма и деструктивных субкультур, АТК в субъектах Российской Федерации, располо</w:t>
            </w:r>
            <w:r w:rsidRPr="00A0405A">
              <w:rPr>
                <w:rStyle w:val="2"/>
                <w:rFonts w:eastAsiaTheme="minorHAnsi"/>
                <w:sz w:val="24"/>
                <w:szCs w:val="24"/>
              </w:rPr>
              <w:softHyphen/>
              <w:t xml:space="preserve">женных в пределах СКФО, организовать (декабрь) в рамках работы </w:t>
            </w:r>
            <w:r>
              <w:rPr>
                <w:rStyle w:val="2"/>
                <w:rFonts w:eastAsiaTheme="minorHAnsi"/>
                <w:sz w:val="24"/>
                <w:szCs w:val="24"/>
              </w:rPr>
              <w:t>исполнительных органов</w:t>
            </w:r>
            <w:r w:rsidRPr="00A0405A">
              <w:rPr>
                <w:rStyle w:val="2"/>
                <w:rFonts w:eastAsiaTheme="minorHAnsi"/>
                <w:sz w:val="24"/>
                <w:szCs w:val="24"/>
              </w:rPr>
              <w:t>, реализующих государственные полномочия в сфере об</w:t>
            </w:r>
            <w:r w:rsidRPr="00A0405A">
              <w:rPr>
                <w:rStyle w:val="2"/>
                <w:rFonts w:eastAsiaTheme="minorHAnsi"/>
                <w:sz w:val="24"/>
                <w:szCs w:val="24"/>
              </w:rPr>
              <w:softHyphen/>
              <w:t>разования, и ОМСУ, осуществляющих управление в сфере образования:</w:t>
            </w:r>
          </w:p>
        </w:tc>
      </w:tr>
      <w:tr w:rsidR="008415F5" w:rsidTr="002C7712">
        <w:trPr>
          <w:trHeight w:val="3111"/>
        </w:trPr>
        <w:tc>
          <w:tcPr>
            <w:tcW w:w="1276" w:type="dxa"/>
          </w:tcPr>
          <w:p w:rsidR="008415F5" w:rsidRPr="005D7839" w:rsidRDefault="008415F5" w:rsidP="005D7839">
            <w:pPr>
              <w:pStyle w:val="a5"/>
              <w:numPr>
                <w:ilvl w:val="0"/>
                <w:numId w:val="6"/>
              </w:numPr>
              <w:tabs>
                <w:tab w:val="left" w:pos="1665"/>
              </w:tabs>
              <w:ind w:left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1.(3.1)</w:t>
            </w:r>
          </w:p>
        </w:tc>
        <w:tc>
          <w:tcPr>
            <w:tcW w:w="5245" w:type="dxa"/>
            <w:gridSpan w:val="2"/>
          </w:tcPr>
          <w:p w:rsidR="008415F5" w:rsidRPr="00E35364" w:rsidRDefault="008415F5" w:rsidP="00594D7A">
            <w:pPr>
              <w:pStyle w:val="4"/>
              <w:shd w:val="clear" w:color="auto" w:fill="auto"/>
              <w:ind w:firstLine="520"/>
              <w:rPr>
                <w:rStyle w:val="2"/>
                <w:rFonts w:eastAsiaTheme="minorEastAsia"/>
                <w:sz w:val="24"/>
                <w:szCs w:val="24"/>
              </w:rPr>
            </w:pPr>
            <w:proofErr w:type="gramStart"/>
            <w:r w:rsidRPr="00594D7A">
              <w:rPr>
                <w:rStyle w:val="2"/>
                <w:sz w:val="24"/>
                <w:szCs w:val="24"/>
              </w:rPr>
              <w:t>В целях повышения эффективности де</w:t>
            </w:r>
            <w:r w:rsidRPr="00594D7A">
              <w:rPr>
                <w:rStyle w:val="2"/>
                <w:sz w:val="24"/>
                <w:szCs w:val="24"/>
              </w:rPr>
              <w:softHyphen/>
              <w:t>ятельности, направленной на недопущение распространения в образовательной среде идеологии терроризма, идей неонацизма и де</w:t>
            </w:r>
            <w:r w:rsidRPr="00594D7A">
              <w:rPr>
                <w:rStyle w:val="2"/>
                <w:sz w:val="24"/>
                <w:szCs w:val="24"/>
              </w:rPr>
              <w:softHyphen/>
              <w:t>структивных субкультур по отдельному гра</w:t>
            </w:r>
            <w:r w:rsidRPr="00594D7A">
              <w:rPr>
                <w:rStyle w:val="2"/>
                <w:sz w:val="24"/>
                <w:szCs w:val="24"/>
              </w:rPr>
              <w:softHyphen/>
              <w:t>фику с выездом на места организовать (де</w:t>
            </w:r>
            <w:r w:rsidRPr="00594D7A">
              <w:rPr>
                <w:rStyle w:val="2"/>
                <w:sz w:val="24"/>
                <w:szCs w:val="24"/>
              </w:rPr>
              <w:softHyphen/>
              <w:t>кабрь 2024 г. — апрель 2025 г.) проверки каче</w:t>
            </w:r>
            <w:r w:rsidRPr="00594D7A">
              <w:rPr>
                <w:rStyle w:val="2"/>
                <w:sz w:val="24"/>
                <w:szCs w:val="24"/>
              </w:rPr>
              <w:softHyphen/>
              <w:t>ства и объективности использования в подве</w:t>
            </w:r>
            <w:r w:rsidRPr="00594D7A">
              <w:rPr>
                <w:rStyle w:val="2"/>
                <w:sz w:val="24"/>
                <w:szCs w:val="24"/>
              </w:rPr>
              <w:softHyphen/>
              <w:t>домственных образовательных организациях форм и способов выявления среди учащихся лиц, подверженных воздействию радикаль</w:t>
            </w:r>
            <w:r w:rsidRPr="00594D7A">
              <w:rPr>
                <w:rStyle w:val="2"/>
                <w:sz w:val="24"/>
                <w:szCs w:val="24"/>
              </w:rPr>
              <w:softHyphen/>
              <w:t>ных идей.</w:t>
            </w:r>
            <w:proofErr w:type="gramEnd"/>
            <w:r>
              <w:rPr>
                <w:rStyle w:val="2"/>
                <w:sz w:val="24"/>
                <w:szCs w:val="24"/>
              </w:rPr>
              <w:t xml:space="preserve"> </w:t>
            </w:r>
            <w:r w:rsidRPr="00594D7A">
              <w:rPr>
                <w:rStyle w:val="2"/>
                <w:sz w:val="24"/>
                <w:szCs w:val="24"/>
              </w:rPr>
              <w:t>По итогам проверок готовить и направ</w:t>
            </w:r>
            <w:r w:rsidRPr="00594D7A">
              <w:rPr>
                <w:rStyle w:val="2"/>
                <w:sz w:val="24"/>
                <w:szCs w:val="24"/>
              </w:rPr>
              <w:softHyphen/>
              <w:t>лять в указанные организации рекомендации с оценкой качества и объективности прово</w:t>
            </w:r>
            <w:r w:rsidRPr="00594D7A">
              <w:rPr>
                <w:rStyle w:val="2"/>
                <w:sz w:val="24"/>
                <w:szCs w:val="24"/>
              </w:rPr>
              <w:softHyphen/>
              <w:t>димой работы, мерами по ее совершенствова</w:t>
            </w:r>
            <w:r w:rsidRPr="00594D7A">
              <w:rPr>
                <w:rStyle w:val="2"/>
                <w:sz w:val="24"/>
                <w:szCs w:val="24"/>
              </w:rPr>
              <w:softHyphen/>
            </w:r>
            <w:r>
              <w:rPr>
                <w:rStyle w:val="2"/>
                <w:sz w:val="24"/>
                <w:szCs w:val="24"/>
              </w:rPr>
              <w:t>нию и устранению выявленных недостатков</w:t>
            </w:r>
          </w:p>
        </w:tc>
        <w:tc>
          <w:tcPr>
            <w:tcW w:w="2835" w:type="dxa"/>
          </w:tcPr>
          <w:p w:rsidR="008415F5" w:rsidRDefault="008415F5" w:rsidP="004B0382">
            <w:pPr>
              <w:tabs>
                <w:tab w:val="left" w:pos="1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 «Управление образования», КДН и ЗП</w:t>
            </w:r>
          </w:p>
        </w:tc>
        <w:tc>
          <w:tcPr>
            <w:tcW w:w="3048" w:type="dxa"/>
            <w:gridSpan w:val="2"/>
          </w:tcPr>
          <w:p w:rsidR="008415F5" w:rsidRDefault="008415F5" w:rsidP="004A2F1F">
            <w:pPr>
              <w:tabs>
                <w:tab w:val="left" w:pos="1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Зам.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Агамирзаев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А.И.</w:t>
            </w:r>
          </w:p>
          <w:p w:rsidR="008415F5" w:rsidRDefault="008415F5" w:rsidP="004A2F1F">
            <w:pPr>
              <w:tabs>
                <w:tab w:val="left" w:pos="1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47" w:type="dxa"/>
          </w:tcPr>
          <w:p w:rsidR="008415F5" w:rsidRDefault="008415F5" w:rsidP="008C4A3B">
            <w:pPr>
              <w:tabs>
                <w:tab w:val="left" w:pos="1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декабрь 2024г., апрель 2025 г.  </w:t>
            </w:r>
          </w:p>
        </w:tc>
      </w:tr>
      <w:tr w:rsidR="008415F5" w:rsidTr="002C7712">
        <w:trPr>
          <w:trHeight w:val="3111"/>
        </w:trPr>
        <w:tc>
          <w:tcPr>
            <w:tcW w:w="1276" w:type="dxa"/>
          </w:tcPr>
          <w:p w:rsidR="008415F5" w:rsidRDefault="008415F5" w:rsidP="00764106">
            <w:pPr>
              <w:tabs>
                <w:tab w:val="left" w:pos="1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2.(3.2)</w:t>
            </w:r>
          </w:p>
        </w:tc>
        <w:tc>
          <w:tcPr>
            <w:tcW w:w="5245" w:type="dxa"/>
            <w:gridSpan w:val="2"/>
          </w:tcPr>
          <w:p w:rsidR="008415F5" w:rsidRPr="00E91316" w:rsidRDefault="008415F5" w:rsidP="00E91316">
            <w:pPr>
              <w:jc w:val="both"/>
              <w:rPr>
                <w:rStyle w:val="2"/>
                <w:rFonts w:eastAsiaTheme="minorEastAsia"/>
                <w:sz w:val="24"/>
                <w:szCs w:val="24"/>
              </w:rPr>
            </w:pPr>
            <w:proofErr w:type="gramStart"/>
            <w:r w:rsidRPr="00E91316">
              <w:rPr>
                <w:rStyle w:val="2"/>
                <w:rFonts w:eastAsiaTheme="minorHAnsi"/>
                <w:sz w:val="24"/>
                <w:szCs w:val="24"/>
              </w:rPr>
              <w:t xml:space="preserve">В целях повышения эффективности деятельности, направленной на недопущение распространения в образовательной среде идеологии терроризма, идей неонацизма и деструктивных субкультур, с привлечением специалистов-психологов республиканских психологических центров </w:t>
            </w:r>
            <w:r w:rsidRPr="00310AD6">
              <w:rPr>
                <w:rStyle w:val="2"/>
                <w:rFonts w:eastAsiaTheme="minorHAnsi"/>
                <w:sz w:val="24"/>
                <w:szCs w:val="24"/>
              </w:rPr>
              <w:t>(ГКУ РД «Соци</w:t>
            </w:r>
            <w:r w:rsidRPr="00310AD6">
              <w:rPr>
                <w:rStyle w:val="2"/>
                <w:rFonts w:eastAsiaTheme="minorHAnsi"/>
                <w:sz w:val="24"/>
                <w:szCs w:val="24"/>
              </w:rPr>
              <w:softHyphen/>
              <w:t>ально - реабилитационный центр для несо</w:t>
            </w:r>
            <w:r w:rsidRPr="00310AD6">
              <w:rPr>
                <w:rStyle w:val="2"/>
                <w:rFonts w:eastAsiaTheme="minorHAnsi"/>
                <w:sz w:val="24"/>
                <w:szCs w:val="24"/>
              </w:rPr>
              <w:softHyphen/>
              <w:t>вершеннолетних», ГКУ РД «Республикан</w:t>
            </w:r>
            <w:r w:rsidRPr="00310AD6">
              <w:rPr>
                <w:rStyle w:val="2"/>
                <w:rFonts w:eastAsiaTheme="minorHAnsi"/>
                <w:sz w:val="24"/>
                <w:szCs w:val="24"/>
              </w:rPr>
              <w:softHyphen/>
              <w:t>ский центр социальной помощи семье и де</w:t>
            </w:r>
            <w:r w:rsidRPr="00310AD6">
              <w:rPr>
                <w:rStyle w:val="2"/>
                <w:rFonts w:eastAsiaTheme="minorHAnsi"/>
                <w:sz w:val="24"/>
                <w:szCs w:val="24"/>
              </w:rPr>
              <w:softHyphen/>
              <w:t>тям», ГБОУ РД «Республиканский центр социально-трудовой адаптации и профориен</w:t>
            </w:r>
            <w:r w:rsidRPr="00310AD6">
              <w:rPr>
                <w:rStyle w:val="2"/>
                <w:rFonts w:eastAsiaTheme="minorHAnsi"/>
                <w:sz w:val="24"/>
                <w:szCs w:val="24"/>
              </w:rPr>
              <w:softHyphen/>
              <w:t xml:space="preserve">тации им. У.М. </w:t>
            </w:r>
            <w:proofErr w:type="spellStart"/>
            <w:r w:rsidRPr="00310AD6">
              <w:rPr>
                <w:rStyle w:val="2"/>
                <w:rFonts w:eastAsiaTheme="minorHAnsi"/>
                <w:sz w:val="24"/>
                <w:szCs w:val="24"/>
              </w:rPr>
              <w:t>Муртузалиевой</w:t>
            </w:r>
            <w:proofErr w:type="spellEnd"/>
            <w:r w:rsidRPr="00310AD6">
              <w:rPr>
                <w:rStyle w:val="2"/>
                <w:rFonts w:eastAsiaTheme="minorHAnsi"/>
                <w:sz w:val="24"/>
                <w:szCs w:val="24"/>
              </w:rPr>
              <w:t>»),</w:t>
            </w:r>
            <w:r w:rsidRPr="00E91316">
              <w:rPr>
                <w:rStyle w:val="2"/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Style w:val="2"/>
                <w:rFonts w:eastAsiaTheme="minorHAnsi"/>
                <w:sz w:val="24"/>
                <w:szCs w:val="24"/>
              </w:rPr>
              <w:t xml:space="preserve"> </w:t>
            </w:r>
            <w:r w:rsidRPr="00E91316">
              <w:rPr>
                <w:rStyle w:val="2"/>
                <w:rFonts w:eastAsiaTheme="minorHAnsi"/>
                <w:sz w:val="24"/>
                <w:szCs w:val="24"/>
              </w:rPr>
              <w:t xml:space="preserve"> комиссий по делам несовершеннолетних и защите их</w:t>
            </w:r>
            <w:proofErr w:type="gramEnd"/>
            <w:r w:rsidRPr="00E91316">
              <w:rPr>
                <w:rStyle w:val="2"/>
                <w:rFonts w:eastAsiaTheme="minorHAnsi"/>
                <w:sz w:val="24"/>
                <w:szCs w:val="24"/>
              </w:rPr>
              <w:t xml:space="preserve"> прав, органов опеки и попечитель</w:t>
            </w:r>
            <w:r w:rsidRPr="00E91316">
              <w:rPr>
                <w:rStyle w:val="2"/>
                <w:rFonts w:eastAsiaTheme="minorHAnsi"/>
                <w:sz w:val="24"/>
                <w:szCs w:val="24"/>
              </w:rPr>
              <w:softHyphen/>
              <w:t xml:space="preserve">ства, сотрудников правоохранительных </w:t>
            </w:r>
            <w:r>
              <w:rPr>
                <w:rStyle w:val="2"/>
                <w:rFonts w:eastAsiaTheme="minorHAnsi"/>
                <w:sz w:val="24"/>
                <w:szCs w:val="24"/>
              </w:rPr>
              <w:t xml:space="preserve">органов </w:t>
            </w:r>
            <w:r w:rsidRPr="00E91316">
              <w:rPr>
                <w:rStyle w:val="2"/>
                <w:rFonts w:eastAsiaTheme="minorHAnsi"/>
                <w:sz w:val="24"/>
                <w:szCs w:val="24"/>
              </w:rPr>
              <w:t>про</w:t>
            </w:r>
            <w:r w:rsidRPr="00E91316">
              <w:rPr>
                <w:rStyle w:val="2"/>
                <w:rFonts w:eastAsiaTheme="minorHAnsi"/>
                <w:sz w:val="24"/>
                <w:szCs w:val="24"/>
              </w:rPr>
              <w:softHyphen/>
              <w:t>вести (декабрь 2024 г. — апрель 2025 г.) по отдельному графику (утвердить до 1 декабря 2024 г.) индивидуальные профилактические мероприятия с учащимися, подверженными воздействию радикальных идей.</w:t>
            </w:r>
          </w:p>
        </w:tc>
        <w:tc>
          <w:tcPr>
            <w:tcW w:w="2835" w:type="dxa"/>
          </w:tcPr>
          <w:p w:rsidR="008415F5" w:rsidRDefault="008415F5" w:rsidP="00AB6171">
            <w:pPr>
              <w:tabs>
                <w:tab w:val="left" w:pos="1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 «Управление образования»</w:t>
            </w:r>
          </w:p>
        </w:tc>
        <w:tc>
          <w:tcPr>
            <w:tcW w:w="3048" w:type="dxa"/>
            <w:gridSpan w:val="2"/>
          </w:tcPr>
          <w:p w:rsidR="008415F5" w:rsidRDefault="008415F5" w:rsidP="004A2F1F">
            <w:pPr>
              <w:tabs>
                <w:tab w:val="left" w:pos="1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Зам.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Агамирзаев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А.И.</w:t>
            </w:r>
          </w:p>
          <w:p w:rsidR="008415F5" w:rsidRDefault="008415F5" w:rsidP="004A2F1F">
            <w:pPr>
              <w:tabs>
                <w:tab w:val="left" w:pos="1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47" w:type="dxa"/>
          </w:tcPr>
          <w:p w:rsidR="008415F5" w:rsidRDefault="008415F5" w:rsidP="008C4A3B">
            <w:pPr>
              <w:tabs>
                <w:tab w:val="left" w:pos="1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 2024г., апрель 2025 г  (до 1 декабря 2024 г. утвердить график)</w:t>
            </w:r>
          </w:p>
        </w:tc>
      </w:tr>
      <w:tr w:rsidR="008415F5" w:rsidTr="00251674">
        <w:trPr>
          <w:trHeight w:val="846"/>
        </w:trPr>
        <w:tc>
          <w:tcPr>
            <w:tcW w:w="1276" w:type="dxa"/>
          </w:tcPr>
          <w:p w:rsidR="008415F5" w:rsidRDefault="008415F5" w:rsidP="00764106">
            <w:pPr>
              <w:tabs>
                <w:tab w:val="left" w:pos="1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3.(3.3)</w:t>
            </w:r>
          </w:p>
        </w:tc>
        <w:tc>
          <w:tcPr>
            <w:tcW w:w="5245" w:type="dxa"/>
            <w:gridSpan w:val="2"/>
          </w:tcPr>
          <w:p w:rsidR="008415F5" w:rsidRPr="00ED53C8" w:rsidRDefault="008415F5" w:rsidP="00ED53C8">
            <w:pPr>
              <w:pStyle w:val="4"/>
              <w:shd w:val="clear" w:color="auto" w:fill="auto"/>
              <w:spacing w:line="230" w:lineRule="exact"/>
              <w:rPr>
                <w:sz w:val="24"/>
                <w:szCs w:val="24"/>
              </w:rPr>
            </w:pPr>
            <w:r w:rsidRPr="00ED53C8">
              <w:rPr>
                <w:rStyle w:val="2"/>
                <w:sz w:val="24"/>
                <w:szCs w:val="24"/>
              </w:rPr>
              <w:t>В целях повышения эффективности де</w:t>
            </w:r>
            <w:r w:rsidRPr="00ED53C8">
              <w:rPr>
                <w:rStyle w:val="2"/>
                <w:sz w:val="24"/>
                <w:szCs w:val="24"/>
              </w:rPr>
              <w:softHyphen/>
              <w:t>ятельности, направленной на недопущение распространения в образовательной среде идеологии терроризма, идей неонацизма и де</w:t>
            </w:r>
            <w:r w:rsidRPr="00ED53C8">
              <w:rPr>
                <w:rStyle w:val="2"/>
                <w:sz w:val="24"/>
                <w:szCs w:val="24"/>
              </w:rPr>
              <w:softHyphen/>
              <w:t>структивных субкультур, организовать взаи</w:t>
            </w:r>
            <w:r w:rsidRPr="00ED53C8">
              <w:rPr>
                <w:rStyle w:val="2"/>
                <w:sz w:val="24"/>
                <w:szCs w:val="24"/>
              </w:rPr>
              <w:softHyphen/>
              <w:t xml:space="preserve">модействие с МВД </w:t>
            </w:r>
            <w:r>
              <w:rPr>
                <w:rStyle w:val="2"/>
                <w:sz w:val="24"/>
                <w:szCs w:val="24"/>
              </w:rPr>
              <w:t xml:space="preserve">РФ </w:t>
            </w:r>
            <w:r w:rsidRPr="00ED53C8">
              <w:rPr>
                <w:rStyle w:val="2"/>
                <w:sz w:val="24"/>
                <w:szCs w:val="24"/>
              </w:rPr>
              <w:t xml:space="preserve">по </w:t>
            </w:r>
            <w:r>
              <w:rPr>
                <w:rStyle w:val="2"/>
                <w:sz w:val="24"/>
                <w:szCs w:val="24"/>
              </w:rPr>
              <w:t>г. Дагестанские Огни</w:t>
            </w:r>
            <w:r w:rsidRPr="00ED53C8">
              <w:rPr>
                <w:rStyle w:val="2"/>
                <w:sz w:val="24"/>
                <w:szCs w:val="24"/>
              </w:rPr>
              <w:t xml:space="preserve">, </w:t>
            </w:r>
            <w:r>
              <w:rPr>
                <w:rStyle w:val="2"/>
                <w:sz w:val="24"/>
                <w:szCs w:val="24"/>
              </w:rPr>
              <w:t xml:space="preserve"> </w:t>
            </w:r>
            <w:r w:rsidRPr="00ED53C8">
              <w:rPr>
                <w:rStyle w:val="2"/>
                <w:sz w:val="24"/>
                <w:szCs w:val="24"/>
              </w:rPr>
              <w:t xml:space="preserve"> в части выявления среди административного, педагогического и про</w:t>
            </w:r>
            <w:r w:rsidRPr="00ED53C8">
              <w:rPr>
                <w:rStyle w:val="2"/>
                <w:sz w:val="24"/>
                <w:szCs w:val="24"/>
              </w:rPr>
              <w:softHyphen/>
              <w:t>фессорско-преподавательского состава лиц, являющихся сторонниками радикальных ре</w:t>
            </w:r>
            <w:r w:rsidRPr="00ED53C8">
              <w:rPr>
                <w:rStyle w:val="2"/>
                <w:sz w:val="24"/>
                <w:szCs w:val="24"/>
              </w:rPr>
              <w:softHyphen/>
              <w:t>лигиозных и иных деструктивных идей.</w:t>
            </w:r>
          </w:p>
          <w:p w:rsidR="008415F5" w:rsidRPr="00E35364" w:rsidRDefault="008415F5" w:rsidP="00ED53C8">
            <w:pPr>
              <w:jc w:val="both"/>
              <w:rPr>
                <w:rStyle w:val="2"/>
                <w:rFonts w:eastAsiaTheme="minorEastAsia"/>
                <w:sz w:val="24"/>
                <w:szCs w:val="24"/>
              </w:rPr>
            </w:pPr>
            <w:r w:rsidRPr="00ED53C8">
              <w:rPr>
                <w:rStyle w:val="2"/>
                <w:rFonts w:eastAsiaTheme="minorHAnsi"/>
                <w:sz w:val="24"/>
                <w:szCs w:val="24"/>
              </w:rPr>
              <w:t>В случае выявления таких лиц, с уча</w:t>
            </w:r>
            <w:r w:rsidRPr="00ED53C8">
              <w:rPr>
                <w:rStyle w:val="2"/>
                <w:rFonts w:eastAsiaTheme="minorHAnsi"/>
                <w:sz w:val="24"/>
                <w:szCs w:val="24"/>
              </w:rPr>
              <w:softHyphen/>
              <w:t>стием представителей правоохранительных органов провести с ними разъяснительные бе</w:t>
            </w:r>
            <w:r w:rsidRPr="00ED53C8">
              <w:rPr>
                <w:rStyle w:val="2"/>
                <w:rFonts w:eastAsiaTheme="minorHAnsi"/>
                <w:sz w:val="24"/>
                <w:szCs w:val="24"/>
              </w:rPr>
              <w:softHyphen/>
              <w:t xml:space="preserve">седы о недопустимости распространения в рамках учебного процесса информации, не </w:t>
            </w:r>
            <w:r w:rsidRPr="00ED53C8">
              <w:rPr>
                <w:rStyle w:val="2"/>
                <w:rFonts w:eastAsiaTheme="minorHAnsi"/>
                <w:sz w:val="24"/>
                <w:szCs w:val="24"/>
              </w:rPr>
              <w:lastRenderedPageBreak/>
              <w:t>соответствующей образовательной програм</w:t>
            </w:r>
            <w:r w:rsidRPr="00ED53C8">
              <w:rPr>
                <w:rStyle w:val="2"/>
                <w:rFonts w:eastAsiaTheme="minorHAnsi"/>
                <w:sz w:val="24"/>
                <w:szCs w:val="24"/>
              </w:rPr>
              <w:softHyphen/>
              <w:t>ме, а также предусмотренных мерах ответ</w:t>
            </w:r>
            <w:r w:rsidRPr="00ED53C8">
              <w:rPr>
                <w:rStyle w:val="2"/>
                <w:rFonts w:eastAsiaTheme="minorHAnsi"/>
                <w:sz w:val="24"/>
                <w:szCs w:val="24"/>
              </w:rPr>
              <w:softHyphen/>
              <w:t>ственности за такие действия</w:t>
            </w:r>
          </w:p>
        </w:tc>
        <w:tc>
          <w:tcPr>
            <w:tcW w:w="2835" w:type="dxa"/>
          </w:tcPr>
          <w:p w:rsidR="008415F5" w:rsidRDefault="008415F5" w:rsidP="008415F5">
            <w:pPr>
              <w:tabs>
                <w:tab w:val="left" w:pos="1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Отдел АТК администрации, ОМВД России по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Дербент  МКУ  «Управление образования» </w:t>
            </w:r>
          </w:p>
        </w:tc>
        <w:tc>
          <w:tcPr>
            <w:tcW w:w="3048" w:type="dxa"/>
            <w:gridSpan w:val="2"/>
          </w:tcPr>
          <w:p w:rsidR="008415F5" w:rsidRDefault="008415F5" w:rsidP="004A2F1F">
            <w:pPr>
              <w:tabs>
                <w:tab w:val="left" w:pos="1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Зам.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Агамирзаев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А.И.</w:t>
            </w:r>
          </w:p>
          <w:p w:rsidR="008415F5" w:rsidRDefault="008415F5" w:rsidP="004A2F1F">
            <w:pPr>
              <w:tabs>
                <w:tab w:val="left" w:pos="1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47" w:type="dxa"/>
          </w:tcPr>
          <w:p w:rsidR="008415F5" w:rsidRDefault="008415F5" w:rsidP="00AB6171">
            <w:pPr>
              <w:tabs>
                <w:tab w:val="left" w:pos="1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полугодие 23025 года</w:t>
            </w:r>
          </w:p>
        </w:tc>
      </w:tr>
      <w:tr w:rsidR="008415F5" w:rsidTr="002C7712">
        <w:trPr>
          <w:trHeight w:val="3111"/>
        </w:trPr>
        <w:tc>
          <w:tcPr>
            <w:tcW w:w="1276" w:type="dxa"/>
          </w:tcPr>
          <w:p w:rsidR="008415F5" w:rsidRDefault="008415F5" w:rsidP="00764106">
            <w:pPr>
              <w:tabs>
                <w:tab w:val="left" w:pos="1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4.(3.4.)</w:t>
            </w:r>
          </w:p>
        </w:tc>
        <w:tc>
          <w:tcPr>
            <w:tcW w:w="5245" w:type="dxa"/>
            <w:gridSpan w:val="2"/>
          </w:tcPr>
          <w:p w:rsidR="008415F5" w:rsidRPr="00E35364" w:rsidRDefault="008415F5" w:rsidP="00BE7DC9">
            <w:pPr>
              <w:jc w:val="both"/>
              <w:rPr>
                <w:rStyle w:val="2"/>
                <w:rFonts w:eastAsiaTheme="minorEastAsia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 xml:space="preserve">      </w:t>
            </w:r>
            <w:r w:rsidRPr="005E7044">
              <w:rPr>
                <w:rStyle w:val="2"/>
                <w:rFonts w:eastAsiaTheme="minorHAnsi"/>
                <w:sz w:val="24"/>
                <w:szCs w:val="24"/>
              </w:rPr>
              <w:t>Ежегодно принимать организационно</w:t>
            </w:r>
            <w:r>
              <w:rPr>
                <w:rStyle w:val="2"/>
                <w:rFonts w:eastAsiaTheme="minorHAnsi"/>
                <w:sz w:val="24"/>
                <w:szCs w:val="24"/>
              </w:rPr>
              <w:t xml:space="preserve"> </w:t>
            </w:r>
            <w:r w:rsidRPr="005E7044">
              <w:rPr>
                <w:rStyle w:val="2"/>
                <w:rFonts w:eastAsiaTheme="minorHAnsi"/>
                <w:sz w:val="24"/>
                <w:szCs w:val="24"/>
              </w:rPr>
              <w:softHyphen/>
              <w:t>управленческие решения по стимулированию педагогов и психологов образовательных ор</w:t>
            </w:r>
            <w:r w:rsidRPr="005E7044">
              <w:rPr>
                <w:rStyle w:val="2"/>
                <w:rFonts w:eastAsiaTheme="minorHAnsi"/>
                <w:sz w:val="24"/>
                <w:szCs w:val="24"/>
              </w:rPr>
              <w:softHyphen/>
              <w:t>ганизаций за имеющиеся конкретные положи</w:t>
            </w:r>
            <w:r w:rsidRPr="005E7044">
              <w:rPr>
                <w:rStyle w:val="2"/>
                <w:rFonts w:eastAsiaTheme="minorHAnsi"/>
                <w:sz w:val="24"/>
                <w:szCs w:val="24"/>
              </w:rPr>
              <w:softHyphen/>
              <w:t>тельные результаты в выявлении и устране</w:t>
            </w:r>
            <w:r w:rsidRPr="005E7044">
              <w:rPr>
                <w:rStyle w:val="2"/>
                <w:rFonts w:eastAsiaTheme="minorHAnsi"/>
                <w:sz w:val="24"/>
                <w:szCs w:val="24"/>
              </w:rPr>
              <w:softHyphen/>
              <w:t xml:space="preserve">нии рисков </w:t>
            </w:r>
            <w:proofErr w:type="spellStart"/>
            <w:r w:rsidRPr="005E7044">
              <w:rPr>
                <w:rStyle w:val="2"/>
                <w:rFonts w:eastAsiaTheme="minorHAnsi"/>
                <w:sz w:val="24"/>
                <w:szCs w:val="24"/>
              </w:rPr>
              <w:t>радикализации</w:t>
            </w:r>
            <w:proofErr w:type="spellEnd"/>
            <w:r w:rsidRPr="005E7044">
              <w:rPr>
                <w:rStyle w:val="2"/>
                <w:rFonts w:eastAsiaTheme="minorHAnsi"/>
                <w:sz w:val="24"/>
                <w:szCs w:val="24"/>
              </w:rPr>
              <w:t xml:space="preserve"> обучающихся</w:t>
            </w:r>
            <w:r>
              <w:rPr>
                <w:rStyle w:val="2"/>
                <w:rFonts w:eastAsiaTheme="minorHAnsi"/>
              </w:rPr>
              <w:t>.</w:t>
            </w:r>
          </w:p>
        </w:tc>
        <w:tc>
          <w:tcPr>
            <w:tcW w:w="2835" w:type="dxa"/>
          </w:tcPr>
          <w:p w:rsidR="008415F5" w:rsidRDefault="008415F5" w:rsidP="00AB6171">
            <w:pPr>
              <w:tabs>
                <w:tab w:val="left" w:pos="1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«Управление образования»</w:t>
            </w:r>
          </w:p>
        </w:tc>
        <w:tc>
          <w:tcPr>
            <w:tcW w:w="3048" w:type="dxa"/>
            <w:gridSpan w:val="2"/>
          </w:tcPr>
          <w:p w:rsidR="008415F5" w:rsidRDefault="008415F5" w:rsidP="004A2F1F">
            <w:pPr>
              <w:tabs>
                <w:tab w:val="left" w:pos="1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Зам.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Агамирзаев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А.И.</w:t>
            </w:r>
          </w:p>
          <w:p w:rsidR="008415F5" w:rsidRDefault="008415F5" w:rsidP="004A2F1F">
            <w:pPr>
              <w:tabs>
                <w:tab w:val="left" w:pos="1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47" w:type="dxa"/>
          </w:tcPr>
          <w:p w:rsidR="008415F5" w:rsidRDefault="008415F5" w:rsidP="00AB6171">
            <w:pPr>
              <w:tabs>
                <w:tab w:val="left" w:pos="1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ежегодно  до 15 мая</w:t>
            </w:r>
          </w:p>
        </w:tc>
      </w:tr>
      <w:tr w:rsidR="008415F5" w:rsidTr="00A20DCA">
        <w:trPr>
          <w:trHeight w:val="1116"/>
        </w:trPr>
        <w:tc>
          <w:tcPr>
            <w:tcW w:w="15451" w:type="dxa"/>
            <w:gridSpan w:val="7"/>
          </w:tcPr>
          <w:p w:rsidR="008415F5" w:rsidRPr="00C24E61" w:rsidRDefault="008415F5" w:rsidP="00C24E61">
            <w:pPr>
              <w:tabs>
                <w:tab w:val="left" w:pos="166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61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C24E61">
              <w:rPr>
                <w:rFonts w:ascii="Times New Roman" w:hAnsi="Times New Roman" w:cs="Times New Roman"/>
                <w:sz w:val="24"/>
                <w:szCs w:val="24"/>
              </w:rPr>
              <w:t xml:space="preserve">В целях недопущения </w:t>
            </w:r>
            <w:proofErr w:type="spellStart"/>
            <w:r w:rsidRPr="00C24E61">
              <w:rPr>
                <w:rFonts w:ascii="Times New Roman" w:hAnsi="Times New Roman" w:cs="Times New Roman"/>
                <w:sz w:val="24"/>
                <w:szCs w:val="24"/>
              </w:rPr>
              <w:t>радикализации</w:t>
            </w:r>
            <w:proofErr w:type="spellEnd"/>
            <w:r w:rsidRPr="00C24E61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несовершеннолетних, перешедших на обучение в форме семейного образования (самообразования), АТК в субъектах Российской Федерации, расположенных в пределах СКФО, организовать (декабрь) совмест</w:t>
            </w:r>
            <w:r w:rsidRPr="00C24E6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ную работу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исполнительных органов</w:t>
            </w:r>
            <w:r w:rsidRPr="00C24E61">
              <w:rPr>
                <w:rFonts w:ascii="Times New Roman" w:hAnsi="Times New Roman" w:cs="Times New Roman"/>
                <w:sz w:val="24"/>
                <w:szCs w:val="24"/>
              </w:rPr>
              <w:t xml:space="preserve">, реализующих государственные полномочия в сфере образования, ОМСУ, осуществляющих управление в сфере образования, общеобразовательных организаций, уполномоченных по правам ребенка, комиссий по делам несовершеннолетних и </w:t>
            </w:r>
            <w:r w:rsidRPr="00C24E61">
              <w:rPr>
                <w:rStyle w:val="a7"/>
                <w:rFonts w:eastAsiaTheme="minorHAnsi"/>
                <w:sz w:val="24"/>
                <w:szCs w:val="24"/>
              </w:rPr>
              <w:t>защите их прав, органов опеки и попечительства по:</w:t>
            </w:r>
            <w:proofErr w:type="gramEnd"/>
          </w:p>
        </w:tc>
      </w:tr>
      <w:tr w:rsidR="008415F5" w:rsidTr="002C7712">
        <w:trPr>
          <w:trHeight w:val="3111"/>
        </w:trPr>
        <w:tc>
          <w:tcPr>
            <w:tcW w:w="1276" w:type="dxa"/>
          </w:tcPr>
          <w:p w:rsidR="008415F5" w:rsidRDefault="008415F5" w:rsidP="00764106">
            <w:pPr>
              <w:tabs>
                <w:tab w:val="left" w:pos="1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1.(4.1.)</w:t>
            </w:r>
          </w:p>
          <w:p w:rsidR="008415F5" w:rsidRDefault="008415F5" w:rsidP="00764106">
            <w:pPr>
              <w:tabs>
                <w:tab w:val="left" w:pos="1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15F5" w:rsidRDefault="008415F5" w:rsidP="00764106">
            <w:pPr>
              <w:tabs>
                <w:tab w:val="left" w:pos="1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gridSpan w:val="2"/>
          </w:tcPr>
          <w:p w:rsidR="008415F5" w:rsidRPr="00660B42" w:rsidRDefault="008415F5" w:rsidP="00BE7DC9">
            <w:pPr>
              <w:jc w:val="both"/>
              <w:rPr>
                <w:rStyle w:val="2"/>
                <w:rFonts w:eastAsiaTheme="minorEastAsia"/>
                <w:sz w:val="24"/>
                <w:szCs w:val="24"/>
              </w:rPr>
            </w:pPr>
            <w:r w:rsidRPr="00660B42">
              <w:rPr>
                <w:rStyle w:val="2"/>
                <w:rFonts w:eastAsiaTheme="minorHAnsi"/>
                <w:sz w:val="24"/>
                <w:szCs w:val="24"/>
              </w:rPr>
              <w:t xml:space="preserve">В целях недопущения </w:t>
            </w:r>
            <w:proofErr w:type="spellStart"/>
            <w:r w:rsidRPr="00660B42">
              <w:rPr>
                <w:rStyle w:val="2"/>
                <w:rFonts w:eastAsiaTheme="minorHAnsi"/>
                <w:sz w:val="24"/>
                <w:szCs w:val="24"/>
              </w:rPr>
              <w:t>радикализации</w:t>
            </w:r>
            <w:proofErr w:type="spellEnd"/>
            <w:r w:rsidRPr="00660B42">
              <w:rPr>
                <w:rStyle w:val="2"/>
                <w:rFonts w:eastAsiaTheme="minorHAnsi"/>
                <w:sz w:val="24"/>
                <w:szCs w:val="24"/>
              </w:rPr>
              <w:t xml:space="preserve"> несовершеннолетних, перешедших на обуче</w:t>
            </w:r>
            <w:r w:rsidRPr="00660B42">
              <w:rPr>
                <w:rStyle w:val="2"/>
                <w:rFonts w:eastAsiaTheme="minorHAnsi"/>
                <w:sz w:val="24"/>
                <w:szCs w:val="24"/>
              </w:rPr>
              <w:softHyphen/>
              <w:t>ние в форме семейного образования (самооб</w:t>
            </w:r>
            <w:r w:rsidRPr="00660B42">
              <w:rPr>
                <w:rStyle w:val="2"/>
                <w:rFonts w:eastAsiaTheme="minorHAnsi"/>
                <w:sz w:val="24"/>
                <w:szCs w:val="24"/>
              </w:rPr>
              <w:softHyphen/>
              <w:t>разования) организовать работу по доведе</w:t>
            </w:r>
            <w:r w:rsidRPr="00660B42">
              <w:rPr>
                <w:rStyle w:val="2"/>
                <w:rFonts w:eastAsiaTheme="minorHAnsi"/>
                <w:sz w:val="24"/>
                <w:szCs w:val="24"/>
              </w:rPr>
              <w:softHyphen/>
              <w:t>нию до законных представителей несовер</w:t>
            </w:r>
            <w:r w:rsidRPr="00660B42">
              <w:rPr>
                <w:rStyle w:val="2"/>
                <w:rFonts w:eastAsiaTheme="minorHAnsi"/>
                <w:sz w:val="24"/>
                <w:szCs w:val="24"/>
              </w:rPr>
              <w:softHyphen/>
              <w:t>шеннолетних, перешедших на обучение в форме семейного образования (самообразо</w:t>
            </w:r>
            <w:r w:rsidRPr="00660B42">
              <w:rPr>
                <w:rStyle w:val="2"/>
                <w:rFonts w:eastAsiaTheme="minorHAnsi"/>
                <w:sz w:val="24"/>
                <w:szCs w:val="24"/>
              </w:rPr>
              <w:softHyphen/>
              <w:t>вания), информации об их обязанностях по обеспечению освоения несовершеннолетними образовательной программы, а также необхо</w:t>
            </w:r>
            <w:r w:rsidRPr="00660B42">
              <w:rPr>
                <w:rStyle w:val="2"/>
                <w:rFonts w:eastAsiaTheme="minorHAnsi"/>
                <w:sz w:val="24"/>
                <w:szCs w:val="24"/>
              </w:rPr>
              <w:softHyphen/>
              <w:t>димости прохождения ими промежуточной аттестации и психологической диагностики.</w:t>
            </w:r>
          </w:p>
        </w:tc>
        <w:tc>
          <w:tcPr>
            <w:tcW w:w="2835" w:type="dxa"/>
          </w:tcPr>
          <w:p w:rsidR="008415F5" w:rsidRDefault="008415F5" w:rsidP="00AB6171">
            <w:pPr>
              <w:tabs>
                <w:tab w:val="left" w:pos="1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«Управление образования»</w:t>
            </w:r>
          </w:p>
        </w:tc>
        <w:tc>
          <w:tcPr>
            <w:tcW w:w="3048" w:type="dxa"/>
            <w:gridSpan w:val="2"/>
          </w:tcPr>
          <w:p w:rsidR="008415F5" w:rsidRDefault="008415F5" w:rsidP="004A2F1F">
            <w:pPr>
              <w:tabs>
                <w:tab w:val="left" w:pos="1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Зам.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Агамирзаев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А.И.</w:t>
            </w:r>
          </w:p>
          <w:p w:rsidR="008415F5" w:rsidRDefault="008415F5" w:rsidP="004A2F1F">
            <w:pPr>
              <w:tabs>
                <w:tab w:val="left" w:pos="1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47" w:type="dxa"/>
          </w:tcPr>
          <w:p w:rsidR="008415F5" w:rsidRDefault="008415F5" w:rsidP="00AB6171">
            <w:pPr>
              <w:tabs>
                <w:tab w:val="left" w:pos="1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 декабря 2024 г.</w:t>
            </w:r>
          </w:p>
        </w:tc>
      </w:tr>
      <w:tr w:rsidR="008415F5" w:rsidTr="002C7712">
        <w:trPr>
          <w:trHeight w:val="3111"/>
        </w:trPr>
        <w:tc>
          <w:tcPr>
            <w:tcW w:w="1276" w:type="dxa"/>
          </w:tcPr>
          <w:p w:rsidR="008415F5" w:rsidRDefault="008415F5" w:rsidP="00764106">
            <w:pPr>
              <w:tabs>
                <w:tab w:val="left" w:pos="1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2.(4.2)</w:t>
            </w:r>
          </w:p>
        </w:tc>
        <w:tc>
          <w:tcPr>
            <w:tcW w:w="5245" w:type="dxa"/>
            <w:gridSpan w:val="2"/>
          </w:tcPr>
          <w:p w:rsidR="008415F5" w:rsidRPr="007B169E" w:rsidRDefault="008415F5" w:rsidP="007B169E">
            <w:pPr>
              <w:pStyle w:val="4"/>
              <w:shd w:val="clear" w:color="auto" w:fill="auto"/>
              <w:ind w:firstLine="520"/>
              <w:rPr>
                <w:sz w:val="24"/>
                <w:szCs w:val="24"/>
              </w:rPr>
            </w:pPr>
            <w:r w:rsidRPr="007B169E">
              <w:rPr>
                <w:rStyle w:val="2"/>
                <w:sz w:val="24"/>
                <w:szCs w:val="24"/>
              </w:rPr>
              <w:t xml:space="preserve">В целях недопущения </w:t>
            </w:r>
            <w:proofErr w:type="spellStart"/>
            <w:r w:rsidRPr="007B169E">
              <w:rPr>
                <w:rStyle w:val="2"/>
                <w:sz w:val="24"/>
                <w:szCs w:val="24"/>
              </w:rPr>
              <w:t>радикализации</w:t>
            </w:r>
            <w:proofErr w:type="spellEnd"/>
            <w:r w:rsidRPr="007B169E">
              <w:rPr>
                <w:rStyle w:val="2"/>
                <w:sz w:val="24"/>
                <w:szCs w:val="24"/>
              </w:rPr>
              <w:t xml:space="preserve"> несовершеннолетних, перешедших на обуче</w:t>
            </w:r>
            <w:r w:rsidRPr="007B169E">
              <w:rPr>
                <w:rStyle w:val="2"/>
                <w:sz w:val="24"/>
                <w:szCs w:val="24"/>
              </w:rPr>
              <w:softHyphen/>
              <w:t>ние в форме семейного образования (самооб</w:t>
            </w:r>
            <w:r w:rsidRPr="007B169E">
              <w:rPr>
                <w:rStyle w:val="2"/>
                <w:sz w:val="24"/>
                <w:szCs w:val="24"/>
              </w:rPr>
              <w:softHyphen/>
              <w:t xml:space="preserve">разования) обеспечить </w:t>
            </w:r>
            <w:proofErr w:type="gramStart"/>
            <w:r w:rsidRPr="007B169E">
              <w:rPr>
                <w:rStyle w:val="2"/>
                <w:sz w:val="24"/>
                <w:szCs w:val="24"/>
              </w:rPr>
              <w:t>контроль за</w:t>
            </w:r>
            <w:proofErr w:type="gramEnd"/>
            <w:r w:rsidRPr="007B169E">
              <w:rPr>
                <w:rStyle w:val="2"/>
                <w:sz w:val="24"/>
                <w:szCs w:val="24"/>
              </w:rPr>
              <w:t xml:space="preserve"> исполне</w:t>
            </w:r>
            <w:r w:rsidRPr="007B169E">
              <w:rPr>
                <w:rStyle w:val="2"/>
                <w:sz w:val="24"/>
                <w:szCs w:val="24"/>
              </w:rPr>
              <w:softHyphen/>
              <w:t xml:space="preserve">нием Приказа </w:t>
            </w:r>
            <w:proofErr w:type="spellStart"/>
            <w:r w:rsidRPr="007B169E">
              <w:rPr>
                <w:rStyle w:val="2"/>
                <w:sz w:val="24"/>
                <w:szCs w:val="24"/>
              </w:rPr>
              <w:t>Минобрнауки</w:t>
            </w:r>
            <w:proofErr w:type="spellEnd"/>
            <w:r w:rsidRPr="007B169E">
              <w:rPr>
                <w:rStyle w:val="2"/>
                <w:sz w:val="24"/>
                <w:szCs w:val="24"/>
              </w:rPr>
              <w:t xml:space="preserve"> РД от 22.08.2024 г. № 09-02-800/24 «Об организации получе</w:t>
            </w:r>
            <w:r w:rsidRPr="007B169E">
              <w:rPr>
                <w:rStyle w:val="2"/>
                <w:sz w:val="24"/>
                <w:szCs w:val="24"/>
              </w:rPr>
              <w:softHyphen/>
              <w:t>ния общего образования в форме семейного образования и самообразования».</w:t>
            </w:r>
          </w:p>
          <w:p w:rsidR="008415F5" w:rsidRPr="00E35364" w:rsidRDefault="008415F5" w:rsidP="007B169E">
            <w:pPr>
              <w:jc w:val="both"/>
              <w:rPr>
                <w:rStyle w:val="2"/>
                <w:rFonts w:eastAsiaTheme="minorEastAsia"/>
                <w:sz w:val="24"/>
                <w:szCs w:val="24"/>
              </w:rPr>
            </w:pPr>
            <w:r w:rsidRPr="007B169E">
              <w:rPr>
                <w:rStyle w:val="2"/>
                <w:rFonts w:eastAsiaTheme="minorHAnsi"/>
                <w:sz w:val="24"/>
                <w:szCs w:val="24"/>
              </w:rPr>
              <w:t>В случае несоблюдения родителями (законными представителями) договора «Об организации получения общего образования вне образовательной организации в форме семейного образования (самообразования) между образовательной организацией и роди</w:t>
            </w:r>
            <w:r w:rsidRPr="007B169E">
              <w:rPr>
                <w:rStyle w:val="2"/>
                <w:rFonts w:eastAsiaTheme="minorHAnsi"/>
                <w:sz w:val="24"/>
                <w:szCs w:val="24"/>
              </w:rPr>
              <w:softHyphen/>
              <w:t>телями (законными представителями) обуча</w:t>
            </w:r>
            <w:r w:rsidRPr="007B169E">
              <w:rPr>
                <w:rStyle w:val="2"/>
                <w:rFonts w:eastAsiaTheme="minorHAnsi"/>
                <w:sz w:val="24"/>
                <w:szCs w:val="24"/>
              </w:rPr>
              <w:softHyphen/>
              <w:t>ющегося» принимать меры, предусмотренные законодательством</w:t>
            </w:r>
            <w:r>
              <w:rPr>
                <w:rStyle w:val="2"/>
                <w:rFonts w:eastAsiaTheme="minorHAnsi"/>
              </w:rPr>
              <w:t>.</w:t>
            </w:r>
          </w:p>
        </w:tc>
        <w:tc>
          <w:tcPr>
            <w:tcW w:w="2835" w:type="dxa"/>
          </w:tcPr>
          <w:p w:rsidR="008415F5" w:rsidRDefault="008415F5" w:rsidP="00AB6171">
            <w:pPr>
              <w:tabs>
                <w:tab w:val="left" w:pos="1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«Управление образования»</w:t>
            </w:r>
          </w:p>
        </w:tc>
        <w:tc>
          <w:tcPr>
            <w:tcW w:w="3048" w:type="dxa"/>
            <w:gridSpan w:val="2"/>
          </w:tcPr>
          <w:p w:rsidR="008415F5" w:rsidRDefault="008415F5" w:rsidP="004A2F1F">
            <w:pPr>
              <w:tabs>
                <w:tab w:val="left" w:pos="1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Зам.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Агамирзаев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А.И.</w:t>
            </w:r>
          </w:p>
          <w:p w:rsidR="008415F5" w:rsidRDefault="008415F5" w:rsidP="004A2F1F">
            <w:pPr>
              <w:tabs>
                <w:tab w:val="left" w:pos="1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47" w:type="dxa"/>
          </w:tcPr>
          <w:p w:rsidR="008415F5" w:rsidRPr="004F617A" w:rsidRDefault="008415F5" w:rsidP="004F617A">
            <w:pPr>
              <w:pStyle w:val="4"/>
              <w:shd w:val="clear" w:color="auto" w:fill="auto"/>
              <w:jc w:val="center"/>
              <w:rPr>
                <w:sz w:val="24"/>
                <w:szCs w:val="24"/>
              </w:rPr>
            </w:pPr>
            <w:r w:rsidRPr="004F617A">
              <w:rPr>
                <w:rStyle w:val="2"/>
                <w:sz w:val="24"/>
                <w:szCs w:val="24"/>
              </w:rPr>
              <w:t>до 5 декабря 2024 г., далее ежеквартально в течение 2025 года до 5 числа месяца, следу</w:t>
            </w:r>
            <w:r w:rsidRPr="004F617A">
              <w:rPr>
                <w:rStyle w:val="2"/>
                <w:sz w:val="24"/>
                <w:szCs w:val="24"/>
              </w:rPr>
              <w:softHyphen/>
              <w:t xml:space="preserve">ющего </w:t>
            </w:r>
            <w:proofErr w:type="gramStart"/>
            <w:r w:rsidRPr="004F617A">
              <w:rPr>
                <w:rStyle w:val="2"/>
                <w:sz w:val="24"/>
                <w:szCs w:val="24"/>
              </w:rPr>
              <w:t>за</w:t>
            </w:r>
            <w:proofErr w:type="gramEnd"/>
            <w:r w:rsidRPr="004F617A">
              <w:rPr>
                <w:rStyle w:val="2"/>
                <w:sz w:val="24"/>
                <w:szCs w:val="24"/>
              </w:rPr>
              <w:t xml:space="preserve"> от</w:t>
            </w:r>
            <w:r w:rsidRPr="004F617A">
              <w:rPr>
                <w:rStyle w:val="2"/>
                <w:sz w:val="24"/>
                <w:szCs w:val="24"/>
              </w:rPr>
              <w:softHyphen/>
              <w:t>четным</w:t>
            </w:r>
          </w:p>
          <w:p w:rsidR="008415F5" w:rsidRDefault="008415F5" w:rsidP="004F617A">
            <w:pPr>
              <w:tabs>
                <w:tab w:val="left" w:pos="1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4pt0pt"/>
                <w:rFonts w:eastAsiaTheme="minorHAnsi"/>
                <w:sz w:val="24"/>
                <w:szCs w:val="24"/>
              </w:rPr>
              <w:t xml:space="preserve"> </w:t>
            </w:r>
          </w:p>
        </w:tc>
      </w:tr>
      <w:tr w:rsidR="008415F5" w:rsidTr="002C7712">
        <w:trPr>
          <w:trHeight w:val="515"/>
        </w:trPr>
        <w:tc>
          <w:tcPr>
            <w:tcW w:w="1276" w:type="dxa"/>
          </w:tcPr>
          <w:p w:rsidR="008415F5" w:rsidRPr="00AB15F0" w:rsidRDefault="008415F5" w:rsidP="006870F7">
            <w:pPr>
              <w:pStyle w:val="a5"/>
              <w:tabs>
                <w:tab w:val="left" w:pos="1665"/>
              </w:tabs>
              <w:ind w:left="0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3.(4.3)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  <w:t xml:space="preserve"> </w:t>
            </w:r>
          </w:p>
        </w:tc>
        <w:tc>
          <w:tcPr>
            <w:tcW w:w="5245" w:type="dxa"/>
            <w:gridSpan w:val="2"/>
          </w:tcPr>
          <w:p w:rsidR="008415F5" w:rsidRPr="0036213C" w:rsidRDefault="008415F5" w:rsidP="00AB15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213C">
              <w:rPr>
                <w:rStyle w:val="2"/>
                <w:rFonts w:eastAsiaTheme="minorHAnsi"/>
                <w:sz w:val="24"/>
                <w:szCs w:val="24"/>
              </w:rPr>
              <w:t>Обеспечить проведение по отдельным планам (утвердить в срок до 20 декабря 2024 года) изучения и оценки материально-бытовых условий и социально-психологического со</w:t>
            </w:r>
            <w:r w:rsidRPr="0036213C">
              <w:rPr>
                <w:rStyle w:val="2"/>
                <w:rFonts w:eastAsiaTheme="minorHAnsi"/>
                <w:sz w:val="24"/>
                <w:szCs w:val="24"/>
              </w:rPr>
              <w:softHyphen/>
              <w:t xml:space="preserve">стояния несовершеннолетних для принятия мер реагирования при выявлении проблем в их социализации, задержке развития и рисков </w:t>
            </w:r>
            <w:proofErr w:type="spellStart"/>
            <w:r w:rsidRPr="0036213C">
              <w:rPr>
                <w:rStyle w:val="2"/>
                <w:rFonts w:eastAsiaTheme="minorHAnsi"/>
                <w:sz w:val="24"/>
                <w:szCs w:val="24"/>
              </w:rPr>
              <w:t>радикализации</w:t>
            </w:r>
            <w:proofErr w:type="spellEnd"/>
            <w:r w:rsidRPr="0036213C">
              <w:rPr>
                <w:rStyle w:val="2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415F5" w:rsidRDefault="008415F5" w:rsidP="00AB6171">
            <w:pPr>
              <w:tabs>
                <w:tab w:val="left" w:pos="1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КДН и ЗП</w:t>
            </w:r>
          </w:p>
        </w:tc>
        <w:tc>
          <w:tcPr>
            <w:tcW w:w="3048" w:type="dxa"/>
            <w:gridSpan w:val="2"/>
          </w:tcPr>
          <w:p w:rsidR="008415F5" w:rsidRDefault="008415F5" w:rsidP="004A2F1F">
            <w:pPr>
              <w:tabs>
                <w:tab w:val="left" w:pos="1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Зам. главы администрации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Агамирзаев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А.И.</w:t>
            </w:r>
          </w:p>
          <w:p w:rsidR="008415F5" w:rsidRDefault="008415F5" w:rsidP="004A2F1F">
            <w:pPr>
              <w:tabs>
                <w:tab w:val="left" w:pos="1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47" w:type="dxa"/>
          </w:tcPr>
          <w:p w:rsidR="008415F5" w:rsidRPr="004F617A" w:rsidRDefault="008415F5" w:rsidP="0036213C">
            <w:pPr>
              <w:pStyle w:val="4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   е</w:t>
            </w:r>
            <w:r w:rsidRPr="004F617A">
              <w:rPr>
                <w:rStyle w:val="2"/>
                <w:sz w:val="24"/>
                <w:szCs w:val="24"/>
              </w:rPr>
              <w:t>жеквартально в течение 2025 года до 5 числа месяца, следу</w:t>
            </w:r>
            <w:r w:rsidRPr="004F617A">
              <w:rPr>
                <w:rStyle w:val="2"/>
                <w:sz w:val="24"/>
                <w:szCs w:val="24"/>
              </w:rPr>
              <w:softHyphen/>
              <w:t xml:space="preserve">ющего за </w:t>
            </w:r>
            <w:proofErr w:type="gramStart"/>
            <w:r w:rsidRPr="004F617A">
              <w:rPr>
                <w:rStyle w:val="2"/>
                <w:sz w:val="24"/>
                <w:szCs w:val="24"/>
              </w:rPr>
              <w:t>от</w:t>
            </w:r>
            <w:r w:rsidRPr="004F617A">
              <w:rPr>
                <w:rStyle w:val="2"/>
                <w:sz w:val="24"/>
                <w:szCs w:val="24"/>
              </w:rPr>
              <w:softHyphen/>
              <w:t>четным</w:t>
            </w:r>
            <w:proofErr w:type="gramEnd"/>
          </w:p>
          <w:p w:rsidR="008415F5" w:rsidRDefault="008415F5" w:rsidP="005E54DB">
            <w:pPr>
              <w:tabs>
                <w:tab w:val="left" w:pos="166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62945" w:rsidRDefault="00C62945"/>
    <w:sectPr w:rsidR="00C62945" w:rsidSect="003063A9">
      <w:pgSz w:w="16838" w:h="11906" w:orient="landscape"/>
      <w:pgMar w:top="568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A2AEE"/>
    <w:multiLevelType w:val="hybridMultilevel"/>
    <w:tmpl w:val="217A9DB6"/>
    <w:lvl w:ilvl="0" w:tplc="A98E50B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259B8"/>
    <w:multiLevelType w:val="hybridMultilevel"/>
    <w:tmpl w:val="217A9DB6"/>
    <w:lvl w:ilvl="0" w:tplc="A98E50B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80C3B"/>
    <w:multiLevelType w:val="hybridMultilevel"/>
    <w:tmpl w:val="22AA2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32866"/>
    <w:multiLevelType w:val="hybridMultilevel"/>
    <w:tmpl w:val="FA88E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4375A"/>
    <w:multiLevelType w:val="hybridMultilevel"/>
    <w:tmpl w:val="1DACAB10"/>
    <w:lvl w:ilvl="0" w:tplc="BE4A9150">
      <w:start w:val="1"/>
      <w:numFmt w:val="decimal"/>
      <w:lvlText w:val="%1."/>
      <w:lvlJc w:val="left"/>
      <w:pPr>
        <w:ind w:left="2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7" w:hanging="360"/>
      </w:pPr>
    </w:lvl>
    <w:lvl w:ilvl="2" w:tplc="0419001B" w:tentative="1">
      <w:start w:val="1"/>
      <w:numFmt w:val="lowerRoman"/>
      <w:lvlText w:val="%3."/>
      <w:lvlJc w:val="right"/>
      <w:pPr>
        <w:ind w:left="1737" w:hanging="180"/>
      </w:pPr>
    </w:lvl>
    <w:lvl w:ilvl="3" w:tplc="0419000F" w:tentative="1">
      <w:start w:val="1"/>
      <w:numFmt w:val="decimal"/>
      <w:lvlText w:val="%4."/>
      <w:lvlJc w:val="left"/>
      <w:pPr>
        <w:ind w:left="2457" w:hanging="360"/>
      </w:pPr>
    </w:lvl>
    <w:lvl w:ilvl="4" w:tplc="04190019" w:tentative="1">
      <w:start w:val="1"/>
      <w:numFmt w:val="lowerLetter"/>
      <w:lvlText w:val="%5."/>
      <w:lvlJc w:val="left"/>
      <w:pPr>
        <w:ind w:left="3177" w:hanging="360"/>
      </w:pPr>
    </w:lvl>
    <w:lvl w:ilvl="5" w:tplc="0419001B" w:tentative="1">
      <w:start w:val="1"/>
      <w:numFmt w:val="lowerRoman"/>
      <w:lvlText w:val="%6."/>
      <w:lvlJc w:val="right"/>
      <w:pPr>
        <w:ind w:left="3897" w:hanging="180"/>
      </w:pPr>
    </w:lvl>
    <w:lvl w:ilvl="6" w:tplc="0419000F" w:tentative="1">
      <w:start w:val="1"/>
      <w:numFmt w:val="decimal"/>
      <w:lvlText w:val="%7."/>
      <w:lvlJc w:val="left"/>
      <w:pPr>
        <w:ind w:left="4617" w:hanging="360"/>
      </w:pPr>
    </w:lvl>
    <w:lvl w:ilvl="7" w:tplc="04190019" w:tentative="1">
      <w:start w:val="1"/>
      <w:numFmt w:val="lowerLetter"/>
      <w:lvlText w:val="%8."/>
      <w:lvlJc w:val="left"/>
      <w:pPr>
        <w:ind w:left="5337" w:hanging="360"/>
      </w:pPr>
    </w:lvl>
    <w:lvl w:ilvl="8" w:tplc="0419001B" w:tentative="1">
      <w:start w:val="1"/>
      <w:numFmt w:val="lowerRoman"/>
      <w:lvlText w:val="%9."/>
      <w:lvlJc w:val="right"/>
      <w:pPr>
        <w:ind w:left="6057" w:hanging="180"/>
      </w:pPr>
    </w:lvl>
  </w:abstractNum>
  <w:abstractNum w:abstractNumId="5">
    <w:nsid w:val="3BFF74AB"/>
    <w:multiLevelType w:val="hybridMultilevel"/>
    <w:tmpl w:val="ECDC5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F40D0"/>
    <w:rsid w:val="0000144C"/>
    <w:rsid w:val="000025E1"/>
    <w:rsid w:val="000224AD"/>
    <w:rsid w:val="000664CD"/>
    <w:rsid w:val="000A746F"/>
    <w:rsid w:val="000B3B71"/>
    <w:rsid w:val="000C00C8"/>
    <w:rsid w:val="000C7F46"/>
    <w:rsid w:val="000D6DEC"/>
    <w:rsid w:val="000E3CB8"/>
    <w:rsid w:val="000F40D0"/>
    <w:rsid w:val="001019D8"/>
    <w:rsid w:val="00101B36"/>
    <w:rsid w:val="00113B52"/>
    <w:rsid w:val="001666BB"/>
    <w:rsid w:val="0018215A"/>
    <w:rsid w:val="00183016"/>
    <w:rsid w:val="001A4BBD"/>
    <w:rsid w:val="001B535F"/>
    <w:rsid w:val="001F38BE"/>
    <w:rsid w:val="002042FF"/>
    <w:rsid w:val="0024196E"/>
    <w:rsid w:val="00251674"/>
    <w:rsid w:val="00285552"/>
    <w:rsid w:val="0028655F"/>
    <w:rsid w:val="002916D7"/>
    <w:rsid w:val="00292BA7"/>
    <w:rsid w:val="002B0972"/>
    <w:rsid w:val="002C7712"/>
    <w:rsid w:val="003063A9"/>
    <w:rsid w:val="00310AD6"/>
    <w:rsid w:val="003257A7"/>
    <w:rsid w:val="00333F10"/>
    <w:rsid w:val="003406BE"/>
    <w:rsid w:val="0034534E"/>
    <w:rsid w:val="00347D21"/>
    <w:rsid w:val="0035010F"/>
    <w:rsid w:val="00351895"/>
    <w:rsid w:val="003603E4"/>
    <w:rsid w:val="00361945"/>
    <w:rsid w:val="0036213C"/>
    <w:rsid w:val="00385CA4"/>
    <w:rsid w:val="003D2C46"/>
    <w:rsid w:val="003E3A6C"/>
    <w:rsid w:val="004059E9"/>
    <w:rsid w:val="00422C4C"/>
    <w:rsid w:val="004818D7"/>
    <w:rsid w:val="004B0382"/>
    <w:rsid w:val="004B2E53"/>
    <w:rsid w:val="004D0390"/>
    <w:rsid w:val="004E3862"/>
    <w:rsid w:val="004F6073"/>
    <w:rsid w:val="004F617A"/>
    <w:rsid w:val="00504448"/>
    <w:rsid w:val="005133FE"/>
    <w:rsid w:val="00527AE4"/>
    <w:rsid w:val="00535524"/>
    <w:rsid w:val="00556174"/>
    <w:rsid w:val="00561A8B"/>
    <w:rsid w:val="00594D7A"/>
    <w:rsid w:val="005B75A3"/>
    <w:rsid w:val="005C50DC"/>
    <w:rsid w:val="005C5C5A"/>
    <w:rsid w:val="005C76B3"/>
    <w:rsid w:val="005D514E"/>
    <w:rsid w:val="005D7839"/>
    <w:rsid w:val="005E54DB"/>
    <w:rsid w:val="005E7044"/>
    <w:rsid w:val="00600A71"/>
    <w:rsid w:val="006263AD"/>
    <w:rsid w:val="00642097"/>
    <w:rsid w:val="00642CF7"/>
    <w:rsid w:val="00660B42"/>
    <w:rsid w:val="00666E46"/>
    <w:rsid w:val="00674356"/>
    <w:rsid w:val="006752C3"/>
    <w:rsid w:val="006870F7"/>
    <w:rsid w:val="00694BCE"/>
    <w:rsid w:val="006B61A2"/>
    <w:rsid w:val="00707D43"/>
    <w:rsid w:val="0071514B"/>
    <w:rsid w:val="0074638B"/>
    <w:rsid w:val="00764106"/>
    <w:rsid w:val="00772FB5"/>
    <w:rsid w:val="007750BF"/>
    <w:rsid w:val="00776009"/>
    <w:rsid w:val="00783ECC"/>
    <w:rsid w:val="00794550"/>
    <w:rsid w:val="007B169E"/>
    <w:rsid w:val="007B27CD"/>
    <w:rsid w:val="007C08CA"/>
    <w:rsid w:val="007D55BF"/>
    <w:rsid w:val="007E1EF8"/>
    <w:rsid w:val="00803BD5"/>
    <w:rsid w:val="0080763E"/>
    <w:rsid w:val="0084139B"/>
    <w:rsid w:val="008415F5"/>
    <w:rsid w:val="00850391"/>
    <w:rsid w:val="00865B30"/>
    <w:rsid w:val="008765C4"/>
    <w:rsid w:val="00884406"/>
    <w:rsid w:val="00897FD8"/>
    <w:rsid w:val="008A139E"/>
    <w:rsid w:val="008B0FCA"/>
    <w:rsid w:val="008C0607"/>
    <w:rsid w:val="008C27BA"/>
    <w:rsid w:val="008C4A3B"/>
    <w:rsid w:val="008D3881"/>
    <w:rsid w:val="009566A2"/>
    <w:rsid w:val="00960FA5"/>
    <w:rsid w:val="00985A30"/>
    <w:rsid w:val="00992E24"/>
    <w:rsid w:val="00993322"/>
    <w:rsid w:val="009949E6"/>
    <w:rsid w:val="009E11E4"/>
    <w:rsid w:val="009E4B74"/>
    <w:rsid w:val="009F7945"/>
    <w:rsid w:val="00A0405A"/>
    <w:rsid w:val="00A10962"/>
    <w:rsid w:val="00A11F69"/>
    <w:rsid w:val="00A20DCA"/>
    <w:rsid w:val="00A30485"/>
    <w:rsid w:val="00A4629A"/>
    <w:rsid w:val="00A506D0"/>
    <w:rsid w:val="00A51E55"/>
    <w:rsid w:val="00A61B56"/>
    <w:rsid w:val="00A64EAA"/>
    <w:rsid w:val="00A7615C"/>
    <w:rsid w:val="00AB15F0"/>
    <w:rsid w:val="00AB2733"/>
    <w:rsid w:val="00AB6171"/>
    <w:rsid w:val="00AD7E71"/>
    <w:rsid w:val="00AE7152"/>
    <w:rsid w:val="00AF2C8B"/>
    <w:rsid w:val="00B25635"/>
    <w:rsid w:val="00B30996"/>
    <w:rsid w:val="00B42E58"/>
    <w:rsid w:val="00B5536D"/>
    <w:rsid w:val="00B55B0D"/>
    <w:rsid w:val="00B6486C"/>
    <w:rsid w:val="00B65BF8"/>
    <w:rsid w:val="00B72388"/>
    <w:rsid w:val="00B86D4C"/>
    <w:rsid w:val="00BA50B6"/>
    <w:rsid w:val="00BD2ED5"/>
    <w:rsid w:val="00BE4011"/>
    <w:rsid w:val="00BE4BA4"/>
    <w:rsid w:val="00BE7DC9"/>
    <w:rsid w:val="00C24E61"/>
    <w:rsid w:val="00C62945"/>
    <w:rsid w:val="00C969DA"/>
    <w:rsid w:val="00CB3D6E"/>
    <w:rsid w:val="00CE0AC9"/>
    <w:rsid w:val="00CE1364"/>
    <w:rsid w:val="00CE2C2D"/>
    <w:rsid w:val="00D25924"/>
    <w:rsid w:val="00D6317D"/>
    <w:rsid w:val="00D66252"/>
    <w:rsid w:val="00D844C9"/>
    <w:rsid w:val="00D84C66"/>
    <w:rsid w:val="00DD4C2F"/>
    <w:rsid w:val="00DE0297"/>
    <w:rsid w:val="00DE7AF7"/>
    <w:rsid w:val="00E0085A"/>
    <w:rsid w:val="00E35364"/>
    <w:rsid w:val="00E73B6D"/>
    <w:rsid w:val="00E91316"/>
    <w:rsid w:val="00E91AF2"/>
    <w:rsid w:val="00E96656"/>
    <w:rsid w:val="00ED53C8"/>
    <w:rsid w:val="00EF5A24"/>
    <w:rsid w:val="00EF7D59"/>
    <w:rsid w:val="00F11B75"/>
    <w:rsid w:val="00F150BE"/>
    <w:rsid w:val="00F4097D"/>
    <w:rsid w:val="00F719D2"/>
    <w:rsid w:val="00F95AB2"/>
    <w:rsid w:val="00FB73F4"/>
    <w:rsid w:val="00FF3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40D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F40D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List Paragraph"/>
    <w:basedOn w:val="a"/>
    <w:uiPriority w:val="34"/>
    <w:qFormat/>
    <w:rsid w:val="000B3B71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Основной текст_"/>
    <w:basedOn w:val="a0"/>
    <w:link w:val="4"/>
    <w:rsid w:val="00B86D4C"/>
    <w:rPr>
      <w:rFonts w:ascii="Times New Roman" w:eastAsia="Times New Roman" w:hAnsi="Times New Roman" w:cs="Times New Roman"/>
      <w:spacing w:val="1"/>
      <w:sz w:val="15"/>
      <w:szCs w:val="15"/>
      <w:shd w:val="clear" w:color="auto" w:fill="FFFFFF"/>
    </w:rPr>
  </w:style>
  <w:style w:type="character" w:customStyle="1" w:styleId="1">
    <w:name w:val="Основной текст1"/>
    <w:basedOn w:val="a6"/>
    <w:rsid w:val="00B86D4C"/>
    <w:rPr>
      <w:color w:val="000000"/>
      <w:w w:val="100"/>
      <w:position w:val="0"/>
      <w:u w:val="single"/>
      <w:lang w:val="ru-RU"/>
    </w:rPr>
  </w:style>
  <w:style w:type="paragraph" w:customStyle="1" w:styleId="4">
    <w:name w:val="Основной текст4"/>
    <w:basedOn w:val="a"/>
    <w:link w:val="a6"/>
    <w:rsid w:val="00B86D4C"/>
    <w:pPr>
      <w:widowControl w:val="0"/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spacing w:val="1"/>
      <w:sz w:val="15"/>
      <w:szCs w:val="15"/>
    </w:rPr>
  </w:style>
  <w:style w:type="character" w:customStyle="1" w:styleId="2">
    <w:name w:val="Основной текст2"/>
    <w:basedOn w:val="a6"/>
    <w:rsid w:val="00803BD5"/>
    <w:rPr>
      <w:b w:val="0"/>
      <w:bCs w:val="0"/>
      <w:i w:val="0"/>
      <w:iCs w:val="0"/>
      <w:smallCaps w:val="0"/>
      <w:strike w:val="0"/>
      <w:color w:val="000000"/>
      <w:w w:val="100"/>
      <w:position w:val="0"/>
      <w:u w:val="none"/>
      <w:lang w:val="ru-RU"/>
    </w:rPr>
  </w:style>
  <w:style w:type="character" w:customStyle="1" w:styleId="20">
    <w:name w:val="Основной текст (2)_"/>
    <w:basedOn w:val="a0"/>
    <w:link w:val="21"/>
    <w:rsid w:val="00101B36"/>
    <w:rPr>
      <w:rFonts w:ascii="Times New Roman" w:eastAsia="Times New Roman" w:hAnsi="Times New Roman" w:cs="Times New Roman"/>
      <w:b/>
      <w:bCs/>
      <w:spacing w:val="3"/>
      <w:sz w:val="17"/>
      <w:szCs w:val="17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101B3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3"/>
      <w:sz w:val="17"/>
      <w:szCs w:val="17"/>
    </w:rPr>
  </w:style>
  <w:style w:type="character" w:customStyle="1" w:styleId="4pt0pt">
    <w:name w:val="Основной текст + 4 pt;Курсив;Интервал 0 pt"/>
    <w:basedOn w:val="a6"/>
    <w:rsid w:val="00A0405A"/>
    <w:rPr>
      <w:b w:val="0"/>
      <w:bCs w:val="0"/>
      <w:i/>
      <w:iCs/>
      <w:smallCaps w:val="0"/>
      <w:strike w:val="0"/>
      <w:color w:val="000000"/>
      <w:spacing w:val="18"/>
      <w:w w:val="100"/>
      <w:position w:val="0"/>
      <w:sz w:val="8"/>
      <w:szCs w:val="8"/>
      <w:u w:val="none"/>
    </w:rPr>
  </w:style>
  <w:style w:type="character" w:customStyle="1" w:styleId="a7">
    <w:name w:val="Подпись к таблице"/>
    <w:basedOn w:val="a0"/>
    <w:rsid w:val="004E38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5"/>
      <w:szCs w:val="15"/>
      <w:u w:val="single"/>
      <w:lang w:val="ru-RU"/>
    </w:rPr>
  </w:style>
  <w:style w:type="character" w:customStyle="1" w:styleId="3">
    <w:name w:val="Основной текст3"/>
    <w:basedOn w:val="a6"/>
    <w:rsid w:val="004F617A"/>
    <w:rPr>
      <w:b w:val="0"/>
      <w:bCs w:val="0"/>
      <w:i w:val="0"/>
      <w:iCs w:val="0"/>
      <w:smallCaps w:val="0"/>
      <w:strike w:val="0"/>
      <w:color w:val="000000"/>
      <w:w w:val="100"/>
      <w:position w:val="0"/>
      <w:u w:val="none"/>
      <w:lang w:val="ru-RU"/>
    </w:rPr>
  </w:style>
  <w:style w:type="character" w:customStyle="1" w:styleId="10pt0pt">
    <w:name w:val="Основной текст + 10 pt;Интервал 0 pt"/>
    <w:basedOn w:val="a6"/>
    <w:rsid w:val="004F617A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E57419-1DF5-4E12-A05F-99D27E53A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1435</Words>
  <Characters>8181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000</cp:lastModifiedBy>
  <cp:revision>2</cp:revision>
  <cp:lastPrinted>2024-11-18T09:22:00Z</cp:lastPrinted>
  <dcterms:created xsi:type="dcterms:W3CDTF">2024-12-09T07:32:00Z</dcterms:created>
  <dcterms:modified xsi:type="dcterms:W3CDTF">2024-12-09T07:32:00Z</dcterms:modified>
</cp:coreProperties>
</file>