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85" w:rsidRPr="00495529" w:rsidRDefault="00242A85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ПАСПОРТ</w:t>
      </w:r>
    </w:p>
    <w:p w:rsidR="00B2394A" w:rsidRPr="00495529" w:rsidRDefault="008841AE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="00B2394A"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495529" w:rsidRDefault="003D0861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</w:t>
      </w:r>
      <w:r w:rsidR="00602909"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Новая индустриализация»</w:t>
      </w: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в городском</w:t>
      </w:r>
      <w:r w:rsidR="00EA588C"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округе</w:t>
      </w: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«город Дербент»</w:t>
      </w:r>
    </w:p>
    <w:p w:rsidR="00B2394A" w:rsidRPr="00495529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1. </w:t>
      </w:r>
      <w:r w:rsidR="001A7B91"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Общие сведения</w:t>
      </w:r>
    </w:p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2412"/>
        <w:gridCol w:w="2518"/>
        <w:gridCol w:w="6084"/>
      </w:tblGrid>
      <w:tr w:rsidR="00B2394A" w:rsidRPr="00495529" w:rsidTr="00A43FEC">
        <w:tc>
          <w:tcPr>
            <w:tcW w:w="3702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направления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495529" w:rsidRDefault="00602909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«Новая индустриализация»</w:t>
            </w:r>
            <w:r w:rsidR="00816DEF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 городском округе «город Дербент»</w:t>
            </w:r>
          </w:p>
        </w:tc>
      </w:tr>
      <w:tr w:rsidR="00B2394A" w:rsidRPr="00495529" w:rsidTr="00A43FEC">
        <w:tc>
          <w:tcPr>
            <w:tcW w:w="3702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Краткое наименование 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ниципального приоритетн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972" w:type="dxa"/>
            <w:shd w:val="clear" w:color="auto" w:fill="auto"/>
          </w:tcPr>
          <w:p w:rsidR="00B2394A" w:rsidRPr="00495529" w:rsidRDefault="00602909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Новая индустри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лизаци</w:t>
            </w:r>
            <w:r w:rsidR="00060089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я</w:t>
            </w:r>
            <w:r w:rsidR="00816DEF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 горо</w:t>
            </w:r>
            <w:r w:rsidR="00816DEF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</w:t>
            </w:r>
            <w:r w:rsidR="00816DEF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ском округе «г</w:t>
            </w:r>
            <w:r w:rsidR="00816DEF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</w:t>
            </w:r>
            <w:r w:rsidR="00816DEF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род Дербент»</w:t>
            </w:r>
          </w:p>
        </w:tc>
        <w:tc>
          <w:tcPr>
            <w:tcW w:w="2548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 начала и окончания проекта</w:t>
            </w:r>
          </w:p>
        </w:tc>
        <w:tc>
          <w:tcPr>
            <w:tcW w:w="6237" w:type="dxa"/>
            <w:shd w:val="clear" w:color="auto" w:fill="auto"/>
          </w:tcPr>
          <w:p w:rsidR="00B2394A" w:rsidRPr="00495529" w:rsidRDefault="00A43FEC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:rsidR="00B2394A" w:rsidRPr="00495529" w:rsidTr="00A43FEC">
        <w:tc>
          <w:tcPr>
            <w:tcW w:w="3702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495529" w:rsidRDefault="00816D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Заместитель главы городского округа «город Дербент» Фарманов Рустам </w:t>
            </w:r>
            <w:proofErr w:type="spellStart"/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Фирязович</w:t>
            </w:r>
            <w:proofErr w:type="spellEnd"/>
          </w:p>
        </w:tc>
      </w:tr>
      <w:tr w:rsidR="00B2394A" w:rsidRPr="00495529" w:rsidTr="00A43FEC">
        <w:tc>
          <w:tcPr>
            <w:tcW w:w="3702" w:type="dxa"/>
            <w:shd w:val="clear" w:color="auto" w:fill="auto"/>
          </w:tcPr>
          <w:p w:rsidR="00B2394A" w:rsidRPr="00495529" w:rsidRDefault="00B2394A" w:rsidP="00DF08D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Функциональный заказчик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495529" w:rsidRDefault="00816D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B2394A" w:rsidRPr="00495529" w:rsidTr="00A43FEC">
        <w:tc>
          <w:tcPr>
            <w:tcW w:w="3702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ь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ного приоритетного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495529" w:rsidRDefault="00816D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управления экономики и инвестиций Кудаев Садулла Магомедович</w:t>
            </w:r>
            <w:r w:rsidR="00F57695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2394A" w:rsidRPr="00495529" w:rsidTr="00A43FEC">
        <w:tc>
          <w:tcPr>
            <w:tcW w:w="3702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Исполнители и соисполн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тели мероприятий 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пального приоритетного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495529" w:rsidRDefault="00F57695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</w:t>
            </w:r>
            <w:r w:rsid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равление экономики и инвестиций;</w:t>
            </w:r>
          </w:p>
          <w:p w:rsidR="00F57695" w:rsidRPr="00495529" w:rsidRDefault="00F57695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МБУ «Управление жилищно-коммунального хозяйства»;</w:t>
            </w:r>
          </w:p>
          <w:p w:rsidR="00CB4BF6" w:rsidRDefault="006273E2" w:rsidP="00F576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</w:t>
            </w:r>
            <w:r w:rsidR="00CB4BF6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земельных и имущественных отношений</w:t>
            </w:r>
            <w:r w:rsid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C7175" w:rsidRPr="003C7175" w:rsidRDefault="003C7175" w:rsidP="003C717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C717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архитектуры и градостроительства</w:t>
            </w:r>
          </w:p>
          <w:p w:rsidR="00495529" w:rsidRDefault="00495529" w:rsidP="0049552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Министерство промышленности и торговли РД </w:t>
            </w:r>
            <w:r w:rsidR="003C717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DA2A6C" w:rsidRDefault="00DA2A6C" w:rsidP="00DA2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«Дербентский завод игристых вин»;</w:t>
            </w:r>
          </w:p>
          <w:p w:rsidR="00DA2A6C" w:rsidRDefault="00DA2A6C" w:rsidP="00DA2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«Дербентский коньячный комбинат»;</w:t>
            </w:r>
          </w:p>
          <w:p w:rsidR="00DA2A6C" w:rsidRDefault="00DA2A6C" w:rsidP="00DA2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 «Дербентский винно-коньячный завод»;</w:t>
            </w:r>
          </w:p>
          <w:p w:rsidR="00900885" w:rsidRPr="00424FD2" w:rsidRDefault="00900885" w:rsidP="00DA2A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ДНИИ «Волна»;</w:t>
            </w:r>
          </w:p>
          <w:p w:rsidR="00F57695" w:rsidRPr="00495529" w:rsidRDefault="00966A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Заинтересованные инвесторы</w:t>
            </w:r>
            <w:r w:rsidR="00CB4BF6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2394A" w:rsidRPr="00495529" w:rsidTr="00A43FEC">
        <w:tc>
          <w:tcPr>
            <w:tcW w:w="3702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Разработчик паспорта 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ниципального приоритетн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495529" w:rsidRDefault="00602909" w:rsidP="0060290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Рамазанов Ш. С.–старший инспектор</w:t>
            </w:r>
            <w:r w:rsidR="00CB094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816DEF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правления экономики и инвестиций администр</w:t>
            </w:r>
            <w:r w:rsidR="00816DEF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</w:t>
            </w:r>
            <w:r w:rsidR="00816DEF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ции городского округа «город Дербент»</w:t>
            </w:r>
          </w:p>
        </w:tc>
      </w:tr>
    </w:tbl>
    <w:p w:rsidR="00127431" w:rsidRDefault="00127431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2. Содержание </w:t>
      </w:r>
      <w:r w:rsidR="008841AE"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5"/>
        <w:gridCol w:w="6407"/>
        <w:gridCol w:w="2126"/>
        <w:gridCol w:w="1843"/>
        <w:gridCol w:w="2126"/>
      </w:tblGrid>
      <w:tr w:rsidR="00B2394A" w:rsidRPr="00495529" w:rsidTr="00A43FEC">
        <w:tc>
          <w:tcPr>
            <w:tcW w:w="2065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пального пр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оритетного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2502" w:type="dxa"/>
            <w:gridSpan w:val="4"/>
            <w:shd w:val="clear" w:color="auto" w:fill="auto"/>
          </w:tcPr>
          <w:p w:rsidR="00B2394A" w:rsidRDefault="00495529" w:rsidP="0060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Модернизация и развитие промышленности в городе Дербенте путем создания благоприятных усл</w:t>
            </w:r>
            <w:r w:rsidRPr="004955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5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вий для развития промышленной отрасли.</w:t>
            </w:r>
          </w:p>
          <w:p w:rsidR="00495529" w:rsidRDefault="00495529" w:rsidP="0060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529" w:rsidRDefault="00495529" w:rsidP="0060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529" w:rsidRDefault="00495529" w:rsidP="0060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529" w:rsidRPr="00495529" w:rsidRDefault="00495529" w:rsidP="0060290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0D5331" w:rsidRPr="00495529" w:rsidTr="00397713">
        <w:tc>
          <w:tcPr>
            <w:tcW w:w="2065" w:type="dxa"/>
            <w:vMerge w:val="restart"/>
            <w:shd w:val="clear" w:color="auto" w:fill="auto"/>
          </w:tcPr>
          <w:p w:rsidR="000D5331" w:rsidRPr="00495529" w:rsidRDefault="000D5331" w:rsidP="00242A8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Показатели муниципал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ь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ного приор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тетного прое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та и их знач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е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ние по годам</w:t>
            </w:r>
          </w:p>
        </w:tc>
        <w:tc>
          <w:tcPr>
            <w:tcW w:w="6407" w:type="dxa"/>
            <w:vMerge w:val="restart"/>
            <w:shd w:val="clear" w:color="auto" w:fill="auto"/>
          </w:tcPr>
          <w:p w:rsidR="000D5331" w:rsidRPr="00495529" w:rsidRDefault="000D5331" w:rsidP="009D3F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5331" w:rsidRPr="00495529" w:rsidRDefault="000D5331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5331" w:rsidRPr="00495529" w:rsidRDefault="000D5331" w:rsidP="00397713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Базовое</w:t>
            </w:r>
          </w:p>
          <w:p w:rsidR="000D5331" w:rsidRPr="00495529" w:rsidRDefault="000D5331" w:rsidP="00397713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2126" w:type="dxa"/>
            <w:shd w:val="clear" w:color="auto" w:fill="auto"/>
          </w:tcPr>
          <w:p w:rsidR="000D5331" w:rsidRPr="00495529" w:rsidRDefault="000D5331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Период, год</w:t>
            </w:r>
          </w:p>
        </w:tc>
      </w:tr>
      <w:tr w:rsidR="000D5331" w:rsidRPr="00495529" w:rsidTr="00397713">
        <w:tc>
          <w:tcPr>
            <w:tcW w:w="2065" w:type="dxa"/>
            <w:vMerge/>
            <w:shd w:val="clear" w:color="auto" w:fill="auto"/>
          </w:tcPr>
          <w:p w:rsidR="000D5331" w:rsidRPr="00495529" w:rsidRDefault="000D53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vMerge/>
            <w:shd w:val="clear" w:color="auto" w:fill="auto"/>
          </w:tcPr>
          <w:p w:rsidR="000D5331" w:rsidRPr="00495529" w:rsidRDefault="000D53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5331" w:rsidRPr="00495529" w:rsidRDefault="000D5331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5331" w:rsidRPr="00495529" w:rsidRDefault="000D5331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5331" w:rsidRPr="00495529" w:rsidRDefault="000D5331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D5331" w:rsidRPr="00495529" w:rsidRDefault="000D5331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:rsidR="000D5331" w:rsidRPr="00495529" w:rsidTr="00397713">
        <w:tc>
          <w:tcPr>
            <w:tcW w:w="2065" w:type="dxa"/>
            <w:vMerge/>
            <w:shd w:val="clear" w:color="auto" w:fill="auto"/>
          </w:tcPr>
          <w:p w:rsidR="000D5331" w:rsidRPr="00495529" w:rsidRDefault="000D53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0D5331" w:rsidRPr="00F36E22" w:rsidRDefault="000D5331" w:rsidP="006273E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Объем инвестиций в отрасль на проведение моде</w:t>
            </w:r>
            <w:r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</w:t>
            </w:r>
            <w:r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низации и технического перевооружения</w:t>
            </w:r>
            <w:r w:rsidR="00C01300"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млн. руб.</w:t>
            </w:r>
          </w:p>
        </w:tc>
        <w:tc>
          <w:tcPr>
            <w:tcW w:w="2126" w:type="dxa"/>
            <w:shd w:val="clear" w:color="auto" w:fill="auto"/>
          </w:tcPr>
          <w:p w:rsidR="000D5331" w:rsidRPr="00495529" w:rsidRDefault="000D5331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0D5331" w:rsidRPr="00F36E22" w:rsidRDefault="00F36E22" w:rsidP="00C0130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461,59</w:t>
            </w:r>
          </w:p>
        </w:tc>
        <w:tc>
          <w:tcPr>
            <w:tcW w:w="2126" w:type="dxa"/>
            <w:shd w:val="clear" w:color="auto" w:fill="auto"/>
          </w:tcPr>
          <w:p w:rsidR="000D5331" w:rsidRPr="00F36E22" w:rsidRDefault="00F36E22" w:rsidP="00C0130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470,82</w:t>
            </w:r>
          </w:p>
        </w:tc>
      </w:tr>
      <w:tr w:rsidR="000D5331" w:rsidRPr="00495529" w:rsidTr="00397713">
        <w:tc>
          <w:tcPr>
            <w:tcW w:w="2065" w:type="dxa"/>
            <w:vMerge/>
            <w:shd w:val="clear" w:color="auto" w:fill="auto"/>
          </w:tcPr>
          <w:p w:rsidR="000D5331" w:rsidRPr="00495529" w:rsidRDefault="000D53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0D5331" w:rsidRPr="00F36E22" w:rsidRDefault="000D53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Объем инвестиций в создание новых предприятий</w:t>
            </w:r>
            <w:r w:rsidR="00C01300"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млн. руб.</w:t>
            </w:r>
          </w:p>
        </w:tc>
        <w:tc>
          <w:tcPr>
            <w:tcW w:w="2126" w:type="dxa"/>
            <w:shd w:val="clear" w:color="auto" w:fill="auto"/>
          </w:tcPr>
          <w:p w:rsidR="000D5331" w:rsidRPr="00495529" w:rsidRDefault="000D5331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0D5331" w:rsidRPr="00F36E22" w:rsidRDefault="00F36E22" w:rsidP="00C0130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2126" w:type="dxa"/>
            <w:shd w:val="clear" w:color="auto" w:fill="auto"/>
          </w:tcPr>
          <w:p w:rsidR="000D5331" w:rsidRPr="00F36E22" w:rsidRDefault="00F36E22" w:rsidP="00C0130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F36E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0D5331" w:rsidRPr="00495529" w:rsidTr="00397713">
        <w:trPr>
          <w:trHeight w:val="299"/>
        </w:trPr>
        <w:tc>
          <w:tcPr>
            <w:tcW w:w="2065" w:type="dxa"/>
            <w:vMerge/>
            <w:shd w:val="clear" w:color="auto" w:fill="auto"/>
          </w:tcPr>
          <w:p w:rsidR="000D5331" w:rsidRPr="00495529" w:rsidRDefault="000D53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0D5331" w:rsidRPr="003C7175" w:rsidRDefault="00C01300" w:rsidP="0090088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0130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Наличие готовых к </w:t>
            </w:r>
            <w:r w:rsidR="0090088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применению</w:t>
            </w:r>
            <w:r w:rsidR="000D5331" w:rsidRPr="00C0130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инновационных технологий</w:t>
            </w:r>
          </w:p>
        </w:tc>
        <w:tc>
          <w:tcPr>
            <w:tcW w:w="2126" w:type="dxa"/>
            <w:shd w:val="clear" w:color="auto" w:fill="auto"/>
          </w:tcPr>
          <w:p w:rsidR="000D5331" w:rsidRPr="00495529" w:rsidRDefault="000D5331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0D5331" w:rsidRPr="00495529" w:rsidRDefault="00C01300" w:rsidP="00C0130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0D5331" w:rsidRPr="00495529" w:rsidRDefault="00C01300" w:rsidP="00C0130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D5331" w:rsidRPr="00495529" w:rsidTr="003060FE">
        <w:tc>
          <w:tcPr>
            <w:tcW w:w="2065" w:type="dxa"/>
            <w:vMerge/>
            <w:shd w:val="clear" w:color="auto" w:fill="auto"/>
          </w:tcPr>
          <w:p w:rsidR="000D5331" w:rsidRPr="00495529" w:rsidRDefault="000D53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0D5331" w:rsidRPr="003C7175" w:rsidRDefault="003060FE" w:rsidP="00265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60F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Объем отгруженных товаров собственного прои</w:t>
            </w:r>
            <w:r w:rsidRPr="003060F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</w:t>
            </w:r>
            <w:r w:rsidRPr="003060F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водства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млрд. руб.</w:t>
            </w:r>
          </w:p>
        </w:tc>
        <w:tc>
          <w:tcPr>
            <w:tcW w:w="2126" w:type="dxa"/>
            <w:shd w:val="clear" w:color="auto" w:fill="auto"/>
          </w:tcPr>
          <w:p w:rsidR="000D5331" w:rsidRPr="00495529" w:rsidRDefault="000D5331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5331" w:rsidRPr="00495529" w:rsidRDefault="003060FE" w:rsidP="00C0130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4,</w:t>
            </w:r>
            <w:r w:rsidR="00C0130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5331" w:rsidRPr="00495529" w:rsidRDefault="00C01300" w:rsidP="00C0130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4,50</w:t>
            </w:r>
          </w:p>
        </w:tc>
      </w:tr>
      <w:tr w:rsidR="00C01300" w:rsidRPr="00495529" w:rsidTr="00397713">
        <w:tc>
          <w:tcPr>
            <w:tcW w:w="2065" w:type="dxa"/>
            <w:vMerge/>
            <w:shd w:val="clear" w:color="auto" w:fill="auto"/>
          </w:tcPr>
          <w:p w:rsidR="00C01300" w:rsidRPr="00495529" w:rsidRDefault="00C01300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C01300" w:rsidRPr="003C7175" w:rsidRDefault="00C01300" w:rsidP="00770A1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0130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Наличие инвестиций в проектирование и стро</w:t>
            </w:r>
            <w:r w:rsidRPr="00C0130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</w:t>
            </w:r>
            <w:r w:rsidRPr="00C0130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тельство инфраструктуры и организации промы</w:t>
            </w:r>
            <w:r w:rsidRPr="00C0130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ш</w:t>
            </w:r>
            <w:r w:rsidRPr="00C0130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ленных производств индустриального парка</w:t>
            </w:r>
          </w:p>
        </w:tc>
        <w:tc>
          <w:tcPr>
            <w:tcW w:w="2126" w:type="dxa"/>
            <w:shd w:val="clear" w:color="auto" w:fill="auto"/>
          </w:tcPr>
          <w:p w:rsidR="00C01300" w:rsidRPr="00495529" w:rsidRDefault="00C01300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C01300" w:rsidRDefault="00C01300" w:rsidP="00BA6E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C01300" w:rsidRPr="00495529" w:rsidRDefault="00C01300" w:rsidP="00BA6E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C01300" w:rsidRDefault="00C01300" w:rsidP="00BA6E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C01300" w:rsidRPr="00495529" w:rsidRDefault="00C01300" w:rsidP="00BA6E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D5331" w:rsidRPr="00495529" w:rsidTr="00397713">
        <w:tc>
          <w:tcPr>
            <w:tcW w:w="2065" w:type="dxa"/>
            <w:vMerge/>
            <w:shd w:val="clear" w:color="auto" w:fill="auto"/>
          </w:tcPr>
          <w:p w:rsidR="000D5331" w:rsidRPr="00495529" w:rsidRDefault="000D53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0D5331" w:rsidRPr="003C7175" w:rsidRDefault="000D5331" w:rsidP="00D25B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60F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созданных рабочих мест на предпр</w:t>
            </w:r>
            <w:r w:rsidRPr="003060F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</w:t>
            </w:r>
            <w:r w:rsidRPr="003060F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ятиях города</w:t>
            </w:r>
          </w:p>
        </w:tc>
        <w:tc>
          <w:tcPr>
            <w:tcW w:w="2126" w:type="dxa"/>
            <w:shd w:val="clear" w:color="auto" w:fill="auto"/>
          </w:tcPr>
          <w:p w:rsidR="000D5331" w:rsidRPr="00495529" w:rsidRDefault="000D5331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0D5331" w:rsidRPr="00495529" w:rsidRDefault="003060FE" w:rsidP="003060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0D5331" w:rsidRPr="00495529" w:rsidRDefault="003060FE" w:rsidP="003060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B2394A" w:rsidRPr="00495529" w:rsidTr="00A43FEC">
        <w:tc>
          <w:tcPr>
            <w:tcW w:w="2065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ь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ного приор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</w:t>
            </w:r>
            <w:r w:rsidR="008841AE"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тетного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та </w:t>
            </w:r>
          </w:p>
        </w:tc>
        <w:tc>
          <w:tcPr>
            <w:tcW w:w="12502" w:type="dxa"/>
            <w:gridSpan w:val="4"/>
            <w:shd w:val="clear" w:color="auto" w:fill="auto"/>
          </w:tcPr>
          <w:p w:rsidR="005E33EC" w:rsidRPr="00495529" w:rsidRDefault="005E33EC" w:rsidP="00B2394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4955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В результате реализации проекта будут достигнуты следующие результаты:</w:t>
            </w:r>
          </w:p>
          <w:p w:rsidR="005E33EC" w:rsidRPr="00495529" w:rsidRDefault="00060089" w:rsidP="006273E2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495529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Увеличение объемов выпускаемой продукции.</w:t>
            </w:r>
          </w:p>
          <w:p w:rsidR="007E6AA7" w:rsidRDefault="00060089" w:rsidP="00495529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495529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Создание новых рабочих мест на предприятиях города.</w:t>
            </w:r>
          </w:p>
          <w:p w:rsidR="00495529" w:rsidRDefault="00495529" w:rsidP="00495529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Создание индустриального парка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 xml:space="preserve"> </w:t>
            </w:r>
            <w:r w:rsidR="00C01300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.</w:t>
            </w:r>
            <w:proofErr w:type="gramEnd"/>
          </w:p>
          <w:p w:rsidR="00F94582" w:rsidRDefault="00F94582" w:rsidP="00C01300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3060FE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Создание технопарка</w:t>
            </w:r>
            <w:bookmarkStart w:id="0" w:name="_GoBack"/>
            <w:bookmarkEnd w:id="0"/>
            <w:r w:rsidR="00C01300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 xml:space="preserve"> переработки твердых коммунальных отходов «Зональный центр по обращ</w:t>
            </w:r>
            <w:r w:rsidR="00C01300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е</w:t>
            </w:r>
            <w:r w:rsidR="00C01300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нию с отходами».</w:t>
            </w:r>
          </w:p>
          <w:p w:rsidR="00C01300" w:rsidRPr="00495529" w:rsidRDefault="00C01300" w:rsidP="00C01300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Рост объема инвестиций в области промышленного производства</w:t>
            </w:r>
          </w:p>
        </w:tc>
      </w:tr>
    </w:tbl>
    <w:p w:rsidR="008156B0" w:rsidRPr="00495529" w:rsidRDefault="008156B0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Этапы и контрольные точки</w:t>
      </w:r>
    </w:p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6371"/>
        <w:gridCol w:w="5419"/>
        <w:gridCol w:w="2042"/>
      </w:tblGrid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(завершение этапа/ контрольная точка результата / контрольная точка показателя)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Инициация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10.12.2017 г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предложения по проекту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12.12.2017 г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паспорта муниципального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15.12.2017 г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Определение ответственных за реализацию прое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та лиц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Обсуждение финансового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18.12.2017 г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Утверждение предложения, паспорта и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25.12.2017 г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Начало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10.01.2018 г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Подведение промежуточных результатов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Ежеквартально (начиная с 01.03.2018 г)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Окончание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25.12.2018 г</w:t>
            </w:r>
          </w:p>
        </w:tc>
      </w:tr>
      <w:tr w:rsidR="005E33EC" w:rsidRPr="00495529" w:rsidTr="006E32CE">
        <w:tc>
          <w:tcPr>
            <w:tcW w:w="959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3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Закрытие проекта и подготовка сводного отчета</w:t>
            </w:r>
          </w:p>
        </w:tc>
        <w:tc>
          <w:tcPr>
            <w:tcW w:w="5474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495529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28.12.2018 г</w:t>
            </w:r>
          </w:p>
        </w:tc>
      </w:tr>
    </w:tbl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4. Бюджет </w:t>
      </w:r>
      <w:r w:rsidR="008841AE"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001CF7" w:rsidRPr="00495529" w:rsidRDefault="00001CF7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3975"/>
        <w:gridCol w:w="6191"/>
        <w:gridCol w:w="986"/>
      </w:tblGrid>
      <w:tr w:rsidR="00001CF7" w:rsidRPr="00495529" w:rsidTr="004F0E40">
        <w:trPr>
          <w:jc w:val="center"/>
        </w:trPr>
        <w:tc>
          <w:tcPr>
            <w:tcW w:w="7576" w:type="dxa"/>
            <w:gridSpan w:val="2"/>
            <w:vMerge w:val="restart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1CF7" w:rsidRPr="00495529" w:rsidRDefault="00001CF7" w:rsidP="004F0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191" w:type="dxa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Год реализации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1CF7" w:rsidRPr="00495529" w:rsidRDefault="00001CF7" w:rsidP="004F0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001CF7" w:rsidRPr="00495529" w:rsidTr="004F0E40">
        <w:trPr>
          <w:jc w:val="center"/>
        </w:trPr>
        <w:tc>
          <w:tcPr>
            <w:tcW w:w="7576" w:type="dxa"/>
            <w:gridSpan w:val="2"/>
            <w:vMerge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CF7" w:rsidRPr="00495529" w:rsidTr="004F0E40">
        <w:trPr>
          <w:jc w:val="center"/>
        </w:trPr>
        <w:tc>
          <w:tcPr>
            <w:tcW w:w="3601" w:type="dxa"/>
            <w:vMerge w:val="restart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Бюджетные источники, млн. рублей</w:t>
            </w:r>
          </w:p>
        </w:tc>
        <w:tc>
          <w:tcPr>
            <w:tcW w:w="3975" w:type="dxa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6191" w:type="dxa"/>
            <w:shd w:val="clear" w:color="auto" w:fill="auto"/>
          </w:tcPr>
          <w:p w:rsidR="00001CF7" w:rsidRPr="00495529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01CF7" w:rsidRPr="00495529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01CF7" w:rsidRPr="00495529" w:rsidTr="004F0E40">
        <w:trPr>
          <w:jc w:val="center"/>
        </w:trPr>
        <w:tc>
          <w:tcPr>
            <w:tcW w:w="3601" w:type="dxa"/>
            <w:vMerge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6191" w:type="dxa"/>
            <w:shd w:val="clear" w:color="auto" w:fill="auto"/>
          </w:tcPr>
          <w:p w:rsidR="00001CF7" w:rsidRPr="00495529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CF7" w:rsidRPr="00495529" w:rsidTr="004F0E40">
        <w:trPr>
          <w:jc w:val="center"/>
        </w:trPr>
        <w:tc>
          <w:tcPr>
            <w:tcW w:w="3601" w:type="dxa"/>
            <w:vMerge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6191" w:type="dxa"/>
            <w:shd w:val="clear" w:color="auto" w:fill="auto"/>
          </w:tcPr>
          <w:p w:rsidR="00001CF7" w:rsidRPr="00495529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CF7" w:rsidRPr="00495529" w:rsidTr="004F0E40">
        <w:trPr>
          <w:jc w:val="center"/>
        </w:trPr>
        <w:tc>
          <w:tcPr>
            <w:tcW w:w="7576" w:type="dxa"/>
            <w:gridSpan w:val="2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Внебюджетные источники, </w:t>
            </w:r>
            <w:proofErr w:type="spellStart"/>
            <w:proofErr w:type="gramStart"/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  <w:tc>
          <w:tcPr>
            <w:tcW w:w="6191" w:type="dxa"/>
            <w:shd w:val="clear" w:color="auto" w:fill="auto"/>
          </w:tcPr>
          <w:p w:rsidR="00001CF7" w:rsidRPr="00495529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CF7" w:rsidRPr="00495529" w:rsidTr="004F0E40">
        <w:trPr>
          <w:jc w:val="center"/>
        </w:trPr>
        <w:tc>
          <w:tcPr>
            <w:tcW w:w="7576" w:type="dxa"/>
            <w:gridSpan w:val="2"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6191" w:type="dxa"/>
            <w:shd w:val="clear" w:color="auto" w:fill="auto"/>
          </w:tcPr>
          <w:p w:rsidR="00001CF7" w:rsidRPr="00495529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495529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5. Ключевые риски </w:t>
      </w:r>
    </w:p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716"/>
        <w:gridCol w:w="10318"/>
      </w:tblGrid>
      <w:tr w:rsidR="00B2394A" w:rsidRPr="00495529" w:rsidTr="00843879">
        <w:tc>
          <w:tcPr>
            <w:tcW w:w="675" w:type="dxa"/>
            <w:shd w:val="clear" w:color="auto" w:fill="auto"/>
          </w:tcPr>
          <w:p w:rsidR="00B2394A" w:rsidRPr="00495529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16" w:type="dxa"/>
            <w:shd w:val="clear" w:color="auto" w:fill="auto"/>
          </w:tcPr>
          <w:p w:rsidR="00B2394A" w:rsidRPr="00495529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риска</w:t>
            </w:r>
          </w:p>
        </w:tc>
        <w:tc>
          <w:tcPr>
            <w:tcW w:w="10318" w:type="dxa"/>
            <w:shd w:val="clear" w:color="auto" w:fill="auto"/>
          </w:tcPr>
          <w:p w:rsidR="00B2394A" w:rsidRPr="00495529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Мероприятия по предупреждению риска</w:t>
            </w:r>
          </w:p>
        </w:tc>
      </w:tr>
      <w:tr w:rsidR="00B2394A" w:rsidRPr="00495529" w:rsidTr="00843879">
        <w:tc>
          <w:tcPr>
            <w:tcW w:w="675" w:type="dxa"/>
            <w:shd w:val="clear" w:color="auto" w:fill="auto"/>
          </w:tcPr>
          <w:p w:rsidR="00B2394A" w:rsidRPr="00495529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6" w:type="dxa"/>
            <w:shd w:val="clear" w:color="auto" w:fill="auto"/>
          </w:tcPr>
          <w:p w:rsidR="00B2394A" w:rsidRPr="00495529" w:rsidRDefault="000D5331" w:rsidP="003033A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Отказ предприятий от и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полнения планов по пров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е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дению модернизации и те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х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нического перевооружения, что приведет к невыполн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е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нию целей и задач проекта.</w:t>
            </w:r>
          </w:p>
        </w:tc>
        <w:tc>
          <w:tcPr>
            <w:tcW w:w="10318" w:type="dxa"/>
            <w:shd w:val="clear" w:color="auto" w:fill="auto"/>
          </w:tcPr>
          <w:p w:rsidR="000D5331" w:rsidRPr="00495529" w:rsidRDefault="000D5331" w:rsidP="000D53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Проведение совещаний и закрепление всех поручений в соответствии с проток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лом.</w:t>
            </w:r>
          </w:p>
          <w:p w:rsidR="005820FD" w:rsidRPr="00495529" w:rsidRDefault="005820FD" w:rsidP="003033A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6A31" w:rsidRPr="00495529" w:rsidTr="00843879">
        <w:tc>
          <w:tcPr>
            <w:tcW w:w="675" w:type="dxa"/>
            <w:shd w:val="clear" w:color="auto" w:fill="auto"/>
          </w:tcPr>
          <w:p w:rsidR="00966A31" w:rsidRPr="00495529" w:rsidRDefault="00966A31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6" w:type="dxa"/>
            <w:shd w:val="clear" w:color="auto" w:fill="auto"/>
          </w:tcPr>
          <w:p w:rsidR="00966A31" w:rsidRPr="00495529" w:rsidRDefault="00966A31" w:rsidP="00966A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Отсутствие инвестора </w:t>
            </w:r>
          </w:p>
        </w:tc>
        <w:tc>
          <w:tcPr>
            <w:tcW w:w="10318" w:type="dxa"/>
            <w:shd w:val="clear" w:color="auto" w:fill="auto"/>
          </w:tcPr>
          <w:p w:rsidR="00966A31" w:rsidRPr="00495529" w:rsidRDefault="00966A31" w:rsidP="003033A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Информационная кампания по поиску инвесторов</w:t>
            </w:r>
          </w:p>
        </w:tc>
      </w:tr>
    </w:tbl>
    <w:p w:rsidR="00B2394A" w:rsidRPr="00495529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495529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6. Описание </w:t>
      </w:r>
      <w:r w:rsidR="008841AE"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49552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495529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B2394A" w:rsidRPr="00495529" w:rsidTr="0087346C">
        <w:tc>
          <w:tcPr>
            <w:tcW w:w="7393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Связь с государственными программами Республики Даг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е</w:t>
            </w: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стан</w:t>
            </w:r>
          </w:p>
        </w:tc>
        <w:tc>
          <w:tcPr>
            <w:tcW w:w="7393" w:type="dxa"/>
            <w:shd w:val="clear" w:color="auto" w:fill="auto"/>
          </w:tcPr>
          <w:p w:rsidR="00495529" w:rsidRDefault="00495529" w:rsidP="003C7175">
            <w:pPr>
              <w:pStyle w:val="Default"/>
              <w:numPr>
                <w:ilvl w:val="0"/>
                <w:numId w:val="35"/>
              </w:numPr>
              <w:ind w:left="262" w:hanging="2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Российской Федерации «Развитие промышленности и повышение еѐ конкуре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тоспособности» (Постановление Правительства РФ от 15.04.2014 г. № 328); </w:t>
            </w:r>
          </w:p>
          <w:p w:rsidR="00495529" w:rsidRDefault="00495529" w:rsidP="003C7175">
            <w:pPr>
              <w:pStyle w:val="Default"/>
              <w:numPr>
                <w:ilvl w:val="0"/>
                <w:numId w:val="35"/>
              </w:numPr>
              <w:ind w:left="262" w:hanging="2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Российской Федерации «Развитие Северо-Кавказского федерального округа» на период до 2025 года» (Постановление Правительства РФ от 15.04.2015 г. № 309); </w:t>
            </w:r>
          </w:p>
          <w:p w:rsidR="00495529" w:rsidRDefault="00495529" w:rsidP="003C7175">
            <w:pPr>
              <w:pStyle w:val="Default"/>
              <w:numPr>
                <w:ilvl w:val="0"/>
                <w:numId w:val="35"/>
              </w:numPr>
              <w:ind w:left="262" w:hanging="2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Российской Федерации «Экономическое развитие и инновационная экономика» (Постановление Правительства РФ от 15 апреля 2014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да № 316); </w:t>
            </w:r>
          </w:p>
          <w:p w:rsidR="00495529" w:rsidRDefault="00495529" w:rsidP="003C7175">
            <w:pPr>
              <w:pStyle w:val="Default"/>
              <w:numPr>
                <w:ilvl w:val="0"/>
                <w:numId w:val="35"/>
              </w:numPr>
              <w:ind w:left="262" w:hanging="2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Республики Дагестан «Ра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lastRenderedPageBreak/>
              <w:t>витие промышленности и торгово-экономического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трудничества Республики Дагестан на 2015-2020 годы» (Постановление Правительства РД от 22.12.2014 г. № 654); </w:t>
            </w:r>
          </w:p>
          <w:p w:rsidR="00B2394A" w:rsidRPr="00495529" w:rsidRDefault="00495529" w:rsidP="003C7175">
            <w:pPr>
              <w:pStyle w:val="Default"/>
              <w:numPr>
                <w:ilvl w:val="0"/>
                <w:numId w:val="35"/>
              </w:numPr>
              <w:ind w:left="262" w:hanging="262"/>
              <w:jc w:val="both"/>
              <w:rPr>
                <w:rFonts w:eastAsia="MS Mincho"/>
                <w:sz w:val="28"/>
                <w:szCs w:val="28"/>
                <w:lang w:eastAsia="ru-RU"/>
              </w:rPr>
            </w:pPr>
            <w:r w:rsidRPr="002112B3">
              <w:rPr>
                <w:sz w:val="28"/>
                <w:szCs w:val="28"/>
              </w:rPr>
              <w:t>Республиканская инвестиционная программа на 2017 год (Закон Республики Дагестан от 26 декабря 2016 г. № 74 «О республиканском бюджете РД на 2017 год и на пл</w:t>
            </w:r>
            <w:r w:rsidRPr="002112B3">
              <w:rPr>
                <w:sz w:val="28"/>
                <w:szCs w:val="28"/>
              </w:rPr>
              <w:t>а</w:t>
            </w:r>
            <w:r w:rsidRPr="002112B3">
              <w:rPr>
                <w:sz w:val="28"/>
                <w:szCs w:val="28"/>
              </w:rPr>
              <w:t>новый период 2018 и 2019 годов»).</w:t>
            </w:r>
          </w:p>
        </w:tc>
      </w:tr>
      <w:tr w:rsidR="00B2394A" w:rsidRPr="00495529" w:rsidTr="0087346C">
        <w:tc>
          <w:tcPr>
            <w:tcW w:w="7393" w:type="dxa"/>
            <w:shd w:val="clear" w:color="auto" w:fill="auto"/>
          </w:tcPr>
          <w:p w:rsidR="00B2394A" w:rsidRPr="00495529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Взаимосвязь с другими государственными программами</w:t>
            </w:r>
          </w:p>
        </w:tc>
        <w:tc>
          <w:tcPr>
            <w:tcW w:w="7393" w:type="dxa"/>
            <w:shd w:val="clear" w:color="auto" w:fill="auto"/>
          </w:tcPr>
          <w:p w:rsidR="00B2394A" w:rsidRPr="00495529" w:rsidRDefault="000D5331" w:rsidP="003C7175">
            <w:pPr>
              <w:pStyle w:val="Default"/>
              <w:jc w:val="both"/>
              <w:rPr>
                <w:sz w:val="28"/>
                <w:szCs w:val="28"/>
              </w:rPr>
            </w:pPr>
            <w:r w:rsidRPr="00495529">
              <w:rPr>
                <w:sz w:val="28"/>
                <w:szCs w:val="28"/>
              </w:rPr>
              <w:t xml:space="preserve">Стратегия социально-экономического развития Республики Дагестан до 2025 года (Закон РД от 15.07.2011 г., </w:t>
            </w:r>
            <w:r w:rsidR="003C7175">
              <w:rPr>
                <w:sz w:val="28"/>
                <w:szCs w:val="28"/>
              </w:rPr>
              <w:t>№</w:t>
            </w:r>
            <w:r w:rsidRPr="00495529">
              <w:rPr>
                <w:sz w:val="28"/>
                <w:szCs w:val="28"/>
              </w:rPr>
              <w:t xml:space="preserve"> 38) </w:t>
            </w:r>
          </w:p>
        </w:tc>
      </w:tr>
      <w:tr w:rsidR="005820FD" w:rsidRPr="00495529" w:rsidTr="0087346C">
        <w:tc>
          <w:tcPr>
            <w:tcW w:w="7393" w:type="dxa"/>
            <w:shd w:val="clear" w:color="auto" w:fill="auto"/>
          </w:tcPr>
          <w:p w:rsidR="005820FD" w:rsidRPr="00495529" w:rsidRDefault="005820FD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Формальные основания для инициации</w:t>
            </w:r>
          </w:p>
        </w:tc>
        <w:tc>
          <w:tcPr>
            <w:tcW w:w="7393" w:type="dxa"/>
            <w:shd w:val="clear" w:color="auto" w:fill="auto"/>
          </w:tcPr>
          <w:p w:rsidR="00495529" w:rsidRDefault="00495529" w:rsidP="003C7175">
            <w:pPr>
              <w:pStyle w:val="Default"/>
              <w:numPr>
                <w:ilvl w:val="0"/>
                <w:numId w:val="36"/>
              </w:numPr>
              <w:ind w:left="262" w:hanging="2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Стратегия социально-экономического развития Респу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лики Дагестан до 2025 года (Закон РД от 15.07.2011 г., </w:t>
            </w:r>
            <w:r w:rsidR="003C717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38); </w:t>
            </w:r>
          </w:p>
          <w:p w:rsidR="003C7175" w:rsidRDefault="003C7175" w:rsidP="003C7175">
            <w:pPr>
              <w:pStyle w:val="Default"/>
              <w:numPr>
                <w:ilvl w:val="0"/>
                <w:numId w:val="36"/>
              </w:numPr>
              <w:ind w:left="262" w:hanging="2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Российской Федерации от 31.12.2014 г. № 488-ФЗ «О промышленной политике в Российской Федерации»; </w:t>
            </w:r>
          </w:p>
          <w:p w:rsidR="003C7175" w:rsidRDefault="003C7175" w:rsidP="003C7175">
            <w:pPr>
              <w:pStyle w:val="Default"/>
              <w:numPr>
                <w:ilvl w:val="0"/>
                <w:numId w:val="36"/>
              </w:numPr>
              <w:ind w:left="262" w:hanging="2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Республики Дагестан от 8.12.2015 г. № 116 «О промышленной политике в Республике Дагестан»; </w:t>
            </w:r>
          </w:p>
          <w:p w:rsidR="003C7175" w:rsidRDefault="003C7175" w:rsidP="003C7175">
            <w:pPr>
              <w:pStyle w:val="Default"/>
              <w:numPr>
                <w:ilvl w:val="0"/>
                <w:numId w:val="36"/>
              </w:numPr>
              <w:ind w:left="262" w:hanging="2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Республики Дагестан от 8.07.2015 г. № 66 «Об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дустриальных (промышленных) парках в Республике 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гестан»; </w:t>
            </w:r>
          </w:p>
          <w:p w:rsidR="006D53E0" w:rsidRPr="00495529" w:rsidRDefault="003C7175" w:rsidP="003C7175">
            <w:pPr>
              <w:pStyle w:val="Default"/>
              <w:numPr>
                <w:ilvl w:val="0"/>
                <w:numId w:val="36"/>
              </w:numPr>
              <w:ind w:left="262" w:hanging="262"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Республики Дагестан от 16.04.2014 г. № 170 «О создании и развитии индустр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альных (промышленных) парков на территории Респу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лики Дагестан»</w:t>
            </w:r>
          </w:p>
        </w:tc>
      </w:tr>
      <w:tr w:rsidR="005820FD" w:rsidRPr="00495529" w:rsidTr="0087346C">
        <w:tc>
          <w:tcPr>
            <w:tcW w:w="7393" w:type="dxa"/>
            <w:shd w:val="clear" w:color="auto" w:fill="auto"/>
          </w:tcPr>
          <w:p w:rsidR="005820FD" w:rsidRPr="00495529" w:rsidRDefault="005820FD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7393" w:type="dxa"/>
            <w:shd w:val="clear" w:color="auto" w:fill="auto"/>
          </w:tcPr>
          <w:p w:rsidR="005820FD" w:rsidRPr="00495529" w:rsidRDefault="005820FD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3EC" w:rsidRPr="00495529" w:rsidRDefault="002B456F" w:rsidP="002C2791">
      <w:pPr>
        <w:tabs>
          <w:tab w:val="left" w:pos="4528"/>
        </w:tabs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95529">
        <w:rPr>
          <w:rFonts w:ascii="Times New Roman" w:eastAsia="MS Mincho" w:hAnsi="Times New Roman" w:cs="Times New Roman"/>
          <w:sz w:val="28"/>
          <w:szCs w:val="28"/>
          <w:lang w:eastAsia="ru-RU"/>
        </w:rPr>
        <w:t>________________________</w:t>
      </w:r>
    </w:p>
    <w:sectPr w:rsidR="00C503EC" w:rsidRPr="00495529" w:rsidSect="00495529">
      <w:headerReference w:type="default" r:id="rId7"/>
      <w:footerReference w:type="default" r:id="rId8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F6E" w:rsidRDefault="00AB0F6E" w:rsidP="00A23B7C">
      <w:pPr>
        <w:spacing w:after="0" w:line="240" w:lineRule="auto"/>
      </w:pPr>
      <w:r>
        <w:separator/>
      </w:r>
    </w:p>
  </w:endnote>
  <w:endnote w:type="continuationSeparator" w:id="1">
    <w:p w:rsidR="00AB0F6E" w:rsidRDefault="00AB0F6E" w:rsidP="00A2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95" w:rsidRDefault="00F57695">
    <w:pPr>
      <w:pStyle w:val="a3"/>
      <w:jc w:val="center"/>
    </w:pPr>
  </w:p>
  <w:p w:rsidR="00F57695" w:rsidRDefault="00F576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F6E" w:rsidRDefault="00AB0F6E" w:rsidP="00A23B7C">
      <w:pPr>
        <w:spacing w:after="0" w:line="240" w:lineRule="auto"/>
      </w:pPr>
      <w:r>
        <w:separator/>
      </w:r>
    </w:p>
  </w:footnote>
  <w:footnote w:type="continuationSeparator" w:id="1">
    <w:p w:rsidR="00AB0F6E" w:rsidRDefault="00AB0F6E" w:rsidP="00A2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52180"/>
      <w:docPartObj>
        <w:docPartGallery w:val="Page Numbers (Top of Page)"/>
        <w:docPartUnique/>
      </w:docPartObj>
    </w:sdtPr>
    <w:sdtContent>
      <w:p w:rsidR="00F57695" w:rsidRDefault="00D018E0">
        <w:pPr>
          <w:pStyle w:val="a9"/>
          <w:jc w:val="center"/>
        </w:pPr>
        <w:r>
          <w:fldChar w:fldCharType="begin"/>
        </w:r>
        <w:r w:rsidR="00F57695">
          <w:instrText>PAGE   \* MERGEFORMAT</w:instrText>
        </w:r>
        <w:r>
          <w:fldChar w:fldCharType="separate"/>
        </w:r>
        <w:r w:rsidR="00F36E22">
          <w:rPr>
            <w:noProof/>
          </w:rPr>
          <w:t>2</w:t>
        </w:r>
        <w:r>
          <w:fldChar w:fldCharType="end"/>
        </w:r>
      </w:p>
    </w:sdtContent>
  </w:sdt>
  <w:p w:rsidR="00F57695" w:rsidRDefault="00F5769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4936F2"/>
    <w:multiLevelType w:val="hybridMultilevel"/>
    <w:tmpl w:val="EBD2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9927BF"/>
    <w:multiLevelType w:val="hybridMultilevel"/>
    <w:tmpl w:val="00CCD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39564D"/>
    <w:multiLevelType w:val="hybridMultilevel"/>
    <w:tmpl w:val="2B7E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396671A"/>
    <w:multiLevelType w:val="hybridMultilevel"/>
    <w:tmpl w:val="4D22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8054A"/>
    <w:multiLevelType w:val="hybridMultilevel"/>
    <w:tmpl w:val="397A8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74867"/>
    <w:multiLevelType w:val="hybridMultilevel"/>
    <w:tmpl w:val="BB00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19"/>
  </w:num>
  <w:num w:numId="5">
    <w:abstractNumId w:val="4"/>
  </w:num>
  <w:num w:numId="6">
    <w:abstractNumId w:val="23"/>
  </w:num>
  <w:num w:numId="7">
    <w:abstractNumId w:val="26"/>
  </w:num>
  <w:num w:numId="8">
    <w:abstractNumId w:val="11"/>
  </w:num>
  <w:num w:numId="9">
    <w:abstractNumId w:val="24"/>
  </w:num>
  <w:num w:numId="10">
    <w:abstractNumId w:val="18"/>
  </w:num>
  <w:num w:numId="11">
    <w:abstractNumId w:val="5"/>
  </w:num>
  <w:num w:numId="12">
    <w:abstractNumId w:val="14"/>
  </w:num>
  <w:num w:numId="13">
    <w:abstractNumId w:val="13"/>
  </w:num>
  <w:num w:numId="14">
    <w:abstractNumId w:val="27"/>
  </w:num>
  <w:num w:numId="15">
    <w:abstractNumId w:val="17"/>
  </w:num>
  <w:num w:numId="16">
    <w:abstractNumId w:val="9"/>
  </w:num>
  <w:num w:numId="17">
    <w:abstractNumId w:val="12"/>
  </w:num>
  <w:num w:numId="18">
    <w:abstractNumId w:val="15"/>
  </w:num>
  <w:num w:numId="19">
    <w:abstractNumId w:val="8"/>
  </w:num>
  <w:num w:numId="20">
    <w:abstractNumId w:val="21"/>
  </w:num>
  <w:num w:numId="21">
    <w:abstractNumId w:val="22"/>
  </w:num>
  <w:num w:numId="22">
    <w:abstractNumId w:val="16"/>
  </w:num>
  <w:num w:numId="23">
    <w:abstractNumId w:val="10"/>
  </w:num>
  <w:num w:numId="24">
    <w:abstractNumId w:val="0"/>
  </w:num>
  <w:num w:numId="25">
    <w:abstractNumId w:val="7"/>
  </w:num>
  <w:num w:numId="26">
    <w:abstractNumId w:val="20"/>
  </w:num>
  <w:num w:numId="27">
    <w:abstractNumId w:val="29"/>
  </w:num>
  <w:num w:numId="28">
    <w:abstractNumId w:val="33"/>
  </w:num>
  <w:num w:numId="29">
    <w:abstractNumId w:val="30"/>
  </w:num>
  <w:num w:numId="30">
    <w:abstractNumId w:val="2"/>
  </w:num>
  <w:num w:numId="31">
    <w:abstractNumId w:val="31"/>
  </w:num>
  <w:num w:numId="32">
    <w:abstractNumId w:val="6"/>
  </w:num>
  <w:num w:numId="33">
    <w:abstractNumId w:val="1"/>
  </w:num>
  <w:num w:numId="34">
    <w:abstractNumId w:val="35"/>
  </w:num>
  <w:num w:numId="35">
    <w:abstractNumId w:val="28"/>
  </w:num>
  <w:num w:numId="36">
    <w:abstractNumId w:val="3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03D"/>
    <w:rsid w:val="00001CF7"/>
    <w:rsid w:val="00010F69"/>
    <w:rsid w:val="0001202C"/>
    <w:rsid w:val="00013BF4"/>
    <w:rsid w:val="000201AE"/>
    <w:rsid w:val="00033587"/>
    <w:rsid w:val="000434C7"/>
    <w:rsid w:val="00060089"/>
    <w:rsid w:val="0009401C"/>
    <w:rsid w:val="00097047"/>
    <w:rsid w:val="000D1E8F"/>
    <w:rsid w:val="000D5331"/>
    <w:rsid w:val="000F700E"/>
    <w:rsid w:val="001026E5"/>
    <w:rsid w:val="00120FD9"/>
    <w:rsid w:val="001225C6"/>
    <w:rsid w:val="00127431"/>
    <w:rsid w:val="001402D9"/>
    <w:rsid w:val="00154006"/>
    <w:rsid w:val="001708BE"/>
    <w:rsid w:val="001874C8"/>
    <w:rsid w:val="00192DDC"/>
    <w:rsid w:val="00193EA9"/>
    <w:rsid w:val="001A2469"/>
    <w:rsid w:val="001A4848"/>
    <w:rsid w:val="001A5060"/>
    <w:rsid w:val="001A7B91"/>
    <w:rsid w:val="0021290E"/>
    <w:rsid w:val="00214462"/>
    <w:rsid w:val="0022009A"/>
    <w:rsid w:val="002366B6"/>
    <w:rsid w:val="00242A85"/>
    <w:rsid w:val="0026192F"/>
    <w:rsid w:val="00263FBE"/>
    <w:rsid w:val="00265E3E"/>
    <w:rsid w:val="00282190"/>
    <w:rsid w:val="002830B9"/>
    <w:rsid w:val="002B456F"/>
    <w:rsid w:val="002B7EE3"/>
    <w:rsid w:val="002C2791"/>
    <w:rsid w:val="002E191E"/>
    <w:rsid w:val="003033AF"/>
    <w:rsid w:val="003060FE"/>
    <w:rsid w:val="003215E9"/>
    <w:rsid w:val="00321DC0"/>
    <w:rsid w:val="00334268"/>
    <w:rsid w:val="00355814"/>
    <w:rsid w:val="00357F58"/>
    <w:rsid w:val="003619E3"/>
    <w:rsid w:val="00370A5E"/>
    <w:rsid w:val="00374ED5"/>
    <w:rsid w:val="0038540C"/>
    <w:rsid w:val="00397713"/>
    <w:rsid w:val="003B494F"/>
    <w:rsid w:val="003C57EF"/>
    <w:rsid w:val="003C7175"/>
    <w:rsid w:val="003D0861"/>
    <w:rsid w:val="004229B1"/>
    <w:rsid w:val="004661E4"/>
    <w:rsid w:val="00471F16"/>
    <w:rsid w:val="00481399"/>
    <w:rsid w:val="004920BB"/>
    <w:rsid w:val="00495529"/>
    <w:rsid w:val="004A3131"/>
    <w:rsid w:val="004A51AD"/>
    <w:rsid w:val="004A5846"/>
    <w:rsid w:val="00576457"/>
    <w:rsid w:val="005820FD"/>
    <w:rsid w:val="005A1816"/>
    <w:rsid w:val="005A5657"/>
    <w:rsid w:val="005C342E"/>
    <w:rsid w:val="005E0D21"/>
    <w:rsid w:val="005E33EC"/>
    <w:rsid w:val="00602909"/>
    <w:rsid w:val="006273E2"/>
    <w:rsid w:val="00647644"/>
    <w:rsid w:val="006503C7"/>
    <w:rsid w:val="00662EAC"/>
    <w:rsid w:val="006642EF"/>
    <w:rsid w:val="006A7005"/>
    <w:rsid w:val="006B6093"/>
    <w:rsid w:val="006D53E0"/>
    <w:rsid w:val="006D7C93"/>
    <w:rsid w:val="006E6C1C"/>
    <w:rsid w:val="006F49BF"/>
    <w:rsid w:val="007133F9"/>
    <w:rsid w:val="00746A6A"/>
    <w:rsid w:val="00762F09"/>
    <w:rsid w:val="00765469"/>
    <w:rsid w:val="00770A18"/>
    <w:rsid w:val="00792A2D"/>
    <w:rsid w:val="007B3A28"/>
    <w:rsid w:val="007C03A7"/>
    <w:rsid w:val="007C48D2"/>
    <w:rsid w:val="007D2612"/>
    <w:rsid w:val="007E655B"/>
    <w:rsid w:val="007E6AA7"/>
    <w:rsid w:val="0080500E"/>
    <w:rsid w:val="008156B0"/>
    <w:rsid w:val="00816DEF"/>
    <w:rsid w:val="00821ED7"/>
    <w:rsid w:val="00825BAF"/>
    <w:rsid w:val="00827B67"/>
    <w:rsid w:val="00842423"/>
    <w:rsid w:val="00843473"/>
    <w:rsid w:val="00843879"/>
    <w:rsid w:val="0087346C"/>
    <w:rsid w:val="00873536"/>
    <w:rsid w:val="008841AE"/>
    <w:rsid w:val="00891FB7"/>
    <w:rsid w:val="008B1F9A"/>
    <w:rsid w:val="008E3C4A"/>
    <w:rsid w:val="008F22EA"/>
    <w:rsid w:val="00900305"/>
    <w:rsid w:val="00900885"/>
    <w:rsid w:val="00934669"/>
    <w:rsid w:val="00966A31"/>
    <w:rsid w:val="00980DAA"/>
    <w:rsid w:val="00986350"/>
    <w:rsid w:val="009A6099"/>
    <w:rsid w:val="009B6675"/>
    <w:rsid w:val="009C1551"/>
    <w:rsid w:val="009D3F2A"/>
    <w:rsid w:val="00A23B7C"/>
    <w:rsid w:val="00A43FEC"/>
    <w:rsid w:val="00A8242D"/>
    <w:rsid w:val="00AB0F6E"/>
    <w:rsid w:val="00AC59D1"/>
    <w:rsid w:val="00AC79D4"/>
    <w:rsid w:val="00B16D71"/>
    <w:rsid w:val="00B23799"/>
    <w:rsid w:val="00B2394A"/>
    <w:rsid w:val="00B436CF"/>
    <w:rsid w:val="00B61C61"/>
    <w:rsid w:val="00B7287B"/>
    <w:rsid w:val="00B87E64"/>
    <w:rsid w:val="00B928E4"/>
    <w:rsid w:val="00B96139"/>
    <w:rsid w:val="00C01300"/>
    <w:rsid w:val="00C33558"/>
    <w:rsid w:val="00C4003D"/>
    <w:rsid w:val="00C503EC"/>
    <w:rsid w:val="00C613B0"/>
    <w:rsid w:val="00C66D21"/>
    <w:rsid w:val="00CB094E"/>
    <w:rsid w:val="00CB1189"/>
    <w:rsid w:val="00CB4BF6"/>
    <w:rsid w:val="00CC5D2C"/>
    <w:rsid w:val="00CD7119"/>
    <w:rsid w:val="00CE02BD"/>
    <w:rsid w:val="00D018E0"/>
    <w:rsid w:val="00D25B77"/>
    <w:rsid w:val="00D33FA2"/>
    <w:rsid w:val="00D33FFC"/>
    <w:rsid w:val="00DA2A6C"/>
    <w:rsid w:val="00DA38C7"/>
    <w:rsid w:val="00DA44AD"/>
    <w:rsid w:val="00DE7A7D"/>
    <w:rsid w:val="00DF08DB"/>
    <w:rsid w:val="00E11E8B"/>
    <w:rsid w:val="00E32544"/>
    <w:rsid w:val="00E61D67"/>
    <w:rsid w:val="00EA588C"/>
    <w:rsid w:val="00EB413A"/>
    <w:rsid w:val="00EF66A3"/>
    <w:rsid w:val="00F00CFF"/>
    <w:rsid w:val="00F0558F"/>
    <w:rsid w:val="00F06C3E"/>
    <w:rsid w:val="00F36E22"/>
    <w:rsid w:val="00F57695"/>
    <w:rsid w:val="00F726C9"/>
    <w:rsid w:val="00F865C9"/>
    <w:rsid w:val="00F9452C"/>
    <w:rsid w:val="00F94582"/>
    <w:rsid w:val="00FA4527"/>
    <w:rsid w:val="00FB6922"/>
    <w:rsid w:val="00FC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394A"/>
  </w:style>
  <w:style w:type="paragraph" w:styleId="a3">
    <w:name w:val="footer"/>
    <w:basedOn w:val="a"/>
    <w:link w:val="a4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394A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B2394A"/>
  </w:style>
  <w:style w:type="paragraph" w:customStyle="1" w:styleId="ConsPlusNormal">
    <w:name w:val="ConsPlusNormal"/>
    <w:rsid w:val="00B2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94A"/>
    <w:pPr>
      <w:spacing w:after="0" w:line="240" w:lineRule="auto"/>
    </w:pPr>
    <w:rPr>
      <w:rFonts w:ascii="Tahoma" w:eastAsia="MS Mincho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94A"/>
    <w:rPr>
      <w:rFonts w:ascii="Tahoma" w:eastAsia="MS Mincho" w:hAnsi="Tahoma" w:cs="Times New Roman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B2394A"/>
    <w:pPr>
      <w:spacing w:after="47" w:line="24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2394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2394A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B2394A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B2394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B2394A"/>
    <w:rPr>
      <w:rFonts w:ascii="Cambria" w:eastAsia="MS Mincho" w:hAnsi="Cambria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B2394A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2394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Сноска_"/>
    <w:link w:val="af"/>
    <w:rsid w:val="00B2394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B2394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B2394A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B2394A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B2394A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30">
    <w:name w:val="Основной текст (3)"/>
    <w:basedOn w:val="a"/>
    <w:link w:val="3"/>
    <w:rsid w:val="00B2394A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B2394A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uiPriority w:val="34"/>
    <w:qFormat/>
    <w:rsid w:val="00B2394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0">
    <w:name w:val="Сетка таблицы1"/>
    <w:basedOn w:val="a1"/>
    <w:next w:val="a8"/>
    <w:rsid w:val="00B23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B2394A"/>
    <w:rPr>
      <w:color w:val="0563C1"/>
      <w:u w:val="single"/>
    </w:rPr>
  </w:style>
  <w:style w:type="character" w:styleId="af4">
    <w:name w:val="Hyperlink"/>
    <w:basedOn w:val="a0"/>
    <w:uiPriority w:val="99"/>
    <w:semiHidden/>
    <w:unhideWhenUsed/>
    <w:rsid w:val="00B2394A"/>
    <w:rPr>
      <w:color w:val="0000FF" w:themeColor="hyperlink"/>
      <w:u w:val="single"/>
    </w:rPr>
  </w:style>
  <w:style w:type="paragraph" w:customStyle="1" w:styleId="Default">
    <w:name w:val="Default"/>
    <w:rsid w:val="00602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Мурад</cp:lastModifiedBy>
  <cp:revision>70</cp:revision>
  <cp:lastPrinted>2017-07-17T11:24:00Z</cp:lastPrinted>
  <dcterms:created xsi:type="dcterms:W3CDTF">2017-06-20T14:31:00Z</dcterms:created>
  <dcterms:modified xsi:type="dcterms:W3CDTF">2018-01-24T13:28:00Z</dcterms:modified>
</cp:coreProperties>
</file>