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310" w:rsidRDefault="00AD6BF2" w:rsidP="00AD6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Утвержден Постановлением </w:t>
      </w:r>
    </w:p>
    <w:p w:rsidR="00AD6BF2" w:rsidRPr="000B1310" w:rsidRDefault="00AD6BF2" w:rsidP="00AD6B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Администрации ГО «город Дербент»</w:t>
      </w:r>
    </w:p>
    <w:p w:rsidR="000B1310" w:rsidRPr="001E5013" w:rsidRDefault="00AD6BF2" w:rsidP="00AD6BF2">
      <w:pPr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</w:t>
      </w:r>
      <w:r w:rsidR="006721A3">
        <w:rPr>
          <w:rFonts w:ascii="Times New Roman" w:hAnsi="Times New Roman"/>
          <w:sz w:val="26"/>
          <w:szCs w:val="26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="001E5013" w:rsidRPr="001E5013">
        <w:rPr>
          <w:rFonts w:ascii="Times New Roman" w:hAnsi="Times New Roman"/>
          <w:sz w:val="26"/>
          <w:szCs w:val="26"/>
          <w:u w:val="single"/>
        </w:rPr>
        <w:t xml:space="preserve">от «08» февраля 2016 </w:t>
      </w:r>
      <w:r w:rsidR="000B1310" w:rsidRPr="001E5013">
        <w:rPr>
          <w:rFonts w:ascii="Times New Roman" w:hAnsi="Times New Roman"/>
          <w:sz w:val="26"/>
          <w:szCs w:val="26"/>
          <w:u w:val="single"/>
        </w:rPr>
        <w:t>г. №</w:t>
      </w:r>
      <w:r w:rsidR="001E5013" w:rsidRPr="001E5013">
        <w:rPr>
          <w:rFonts w:ascii="Times New Roman" w:hAnsi="Times New Roman"/>
          <w:sz w:val="26"/>
          <w:szCs w:val="26"/>
          <w:u w:val="single"/>
        </w:rPr>
        <w:t xml:space="preserve"> 27</w:t>
      </w:r>
    </w:p>
    <w:p w:rsidR="000B1310" w:rsidRPr="000B1310" w:rsidRDefault="000B1310" w:rsidP="000B1310">
      <w:pPr>
        <w:spacing w:after="0" w:line="240" w:lineRule="auto"/>
        <w:ind w:left="6237"/>
        <w:jc w:val="center"/>
        <w:rPr>
          <w:rFonts w:ascii="Times New Roman" w:hAnsi="Times New Roman"/>
          <w:sz w:val="24"/>
          <w:szCs w:val="24"/>
        </w:rPr>
      </w:pPr>
    </w:p>
    <w:p w:rsidR="003C2046" w:rsidRDefault="003C2046" w:rsidP="00F20328">
      <w:pPr>
        <w:spacing w:after="0" w:line="240" w:lineRule="auto"/>
        <w:ind w:left="5954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C2046">
        <w:rPr>
          <w:rFonts w:ascii="Times New Roman" w:hAnsi="Times New Roman"/>
          <w:b/>
          <w:sz w:val="28"/>
          <w:szCs w:val="28"/>
        </w:rPr>
        <w:t>АДМИНИСТРАТИВНЫЙ РЕГЛАМЕНТ</w:t>
      </w:r>
    </w:p>
    <w:p w:rsidR="003C2046" w:rsidRPr="003C2046" w:rsidRDefault="003C2046" w:rsidP="003C2046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3C2046" w:rsidRPr="003C2046" w:rsidRDefault="003C2046" w:rsidP="003C2046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i/>
          <w:sz w:val="24"/>
          <w:szCs w:val="24"/>
        </w:rPr>
        <w:t xml:space="preserve">Администрации </w:t>
      </w:r>
      <w:r w:rsidR="00AD6BF2">
        <w:rPr>
          <w:rFonts w:ascii="Times New Roman" w:hAnsi="Times New Roman"/>
          <w:b/>
          <w:i/>
          <w:sz w:val="24"/>
          <w:szCs w:val="24"/>
        </w:rPr>
        <w:t>ГО «город Дербент»</w:t>
      </w:r>
    </w:p>
    <w:p w:rsidR="00CB695A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По предоставлени</w:t>
      </w:r>
      <w:r>
        <w:rPr>
          <w:rFonts w:ascii="Times New Roman" w:hAnsi="Times New Roman"/>
          <w:b/>
          <w:sz w:val="24"/>
          <w:szCs w:val="24"/>
        </w:rPr>
        <w:t>ю</w:t>
      </w:r>
      <w:r w:rsidRPr="003C2046">
        <w:rPr>
          <w:rFonts w:ascii="Times New Roman" w:hAnsi="Times New Roman"/>
          <w:b/>
          <w:sz w:val="24"/>
          <w:szCs w:val="24"/>
        </w:rPr>
        <w:t xml:space="preserve"> муниципальной услуги </w:t>
      </w:r>
    </w:p>
    <w:p w:rsidR="003C2046" w:rsidRPr="00367B97" w:rsidRDefault="003C2046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«</w:t>
      </w:r>
      <w:r w:rsidR="00543546" w:rsidRPr="00543546">
        <w:rPr>
          <w:rFonts w:ascii="Times New Roman" w:hAnsi="Times New Roman"/>
          <w:b/>
          <w:sz w:val="24"/>
          <w:szCs w:val="24"/>
        </w:rPr>
        <w:t>Расторжение договора об осуществлении опеки и попечительства</w:t>
      </w:r>
      <w:r w:rsidRPr="003C2046">
        <w:rPr>
          <w:rFonts w:ascii="Times New Roman" w:hAnsi="Times New Roman"/>
          <w:b/>
          <w:sz w:val="24"/>
          <w:szCs w:val="24"/>
        </w:rPr>
        <w:t>»</w:t>
      </w:r>
    </w:p>
    <w:p w:rsidR="00917571" w:rsidRPr="00367B97" w:rsidRDefault="00917571" w:rsidP="00917571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4"/>
        <w:tblW w:w="10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655"/>
      </w:tblGrid>
      <w:tr w:rsidR="00DB5207" w:rsidRPr="003C2046" w:rsidTr="00C361E1">
        <w:tc>
          <w:tcPr>
            <w:tcW w:w="10591" w:type="dxa"/>
            <w:gridSpan w:val="2"/>
          </w:tcPr>
          <w:p w:rsidR="00DB5207" w:rsidRPr="003C2046" w:rsidRDefault="00DB5207" w:rsidP="00DB5207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I. Общие положения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0" w:type="auto"/>
          </w:tcPr>
          <w:p w:rsidR="00FB6351" w:rsidRPr="003C2046" w:rsidRDefault="00FB6351" w:rsidP="00C22E7E">
            <w:pPr>
              <w:pStyle w:val="2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43546" w:rsidRPr="00543546">
              <w:rPr>
                <w:rFonts w:ascii="Times New Roman" w:hAnsi="Times New Roman"/>
                <w:i/>
                <w:sz w:val="24"/>
                <w:szCs w:val="24"/>
              </w:rPr>
              <w:t>Расторжение договора об осуществлении опеки и попечительства</w:t>
            </w:r>
            <w:r w:rsidR="00C22E7E"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0" w:type="auto"/>
          </w:tcPr>
          <w:p w:rsidR="00FB6351" w:rsidRPr="00367B97" w:rsidRDefault="00FB6351" w:rsidP="004D657B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отдел опеки и попечительства Администрации </w:t>
            </w:r>
            <w:r w:rsidR="00AD6BF2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 Р</w:t>
            </w:r>
            <w:r w:rsidR="008B7B3E" w:rsidRPr="003C2046">
              <w:rPr>
                <w:rFonts w:ascii="Times New Roman" w:hAnsi="Times New Roman"/>
                <w:i/>
                <w:sz w:val="24"/>
                <w:szCs w:val="24"/>
              </w:rPr>
              <w:t>еспублики Дагестан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0" w:type="auto"/>
          </w:tcPr>
          <w:p w:rsidR="00FB6351" w:rsidRPr="00917571" w:rsidRDefault="00FB6351" w:rsidP="00FB6351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Круг заявителей, которые могут обращаться за услугой</w:t>
            </w:r>
            <w:r w:rsidR="00917571" w:rsidRPr="00917571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543546">
            <w:pPr>
              <w:ind w:right="-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качестве заявителей,</w:t>
            </w:r>
            <w:r w:rsidR="000D575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имеющих право на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 получение Муниципальной услуги, выступают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приемные родители несовершеннолетних </w:t>
            </w:r>
            <w:r w:rsidR="000002BF" w:rsidRPr="003C2046">
              <w:rPr>
                <w:rFonts w:ascii="Times New Roman" w:hAnsi="Times New Roman"/>
                <w:sz w:val="24"/>
                <w:szCs w:val="24"/>
              </w:rPr>
              <w:t>граждан</w:t>
            </w:r>
            <w:r w:rsidR="000002BF">
              <w:rPr>
                <w:rFonts w:ascii="Times New Roman" w:hAnsi="Times New Roman"/>
                <w:sz w:val="24"/>
                <w:szCs w:val="24"/>
              </w:rPr>
              <w:t>, проживающие на территори</w:t>
            </w:r>
            <w:r w:rsidR="00AD6BF2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="000002B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порядку информирования о порядке предоставления Муниципальной услуги.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  <w:r w:rsidRPr="003C204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.1.</w:t>
            </w: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месте нахождения и гра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фике работы отдела Администра</w:t>
            </w:r>
            <w:r w:rsidR="00AD6BF2">
              <w:rPr>
                <w:rFonts w:ascii="Times New Roman" w:hAnsi="Times New Roman"/>
                <w:sz w:val="24"/>
                <w:szCs w:val="24"/>
              </w:rPr>
              <w:t>ции ГО «город Дербент»</w:t>
            </w:r>
            <w:r w:rsidR="00C64A1C"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выдается: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телефону;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AD6BF2" w:rsidRDefault="00620F5F" w:rsidP="00AD6BF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посредством размещения информации на интернет-сайте </w:t>
            </w:r>
            <w:r w:rsidR="00AD6BF2" w:rsidRPr="00AD6BF2">
              <w:rPr>
                <w:rFonts w:ascii="Times New Roman" w:hAnsi="Times New Roman"/>
                <w:lang w:val="en-US"/>
              </w:rPr>
              <w:t>Gosuslugi</w:t>
            </w:r>
            <w:r w:rsidR="00AD6BF2" w:rsidRPr="00AD6BF2">
              <w:rPr>
                <w:rFonts w:ascii="Times New Roman" w:hAnsi="Times New Roman"/>
              </w:rPr>
              <w:t>.</w:t>
            </w:r>
            <w:r w:rsidR="00AD6BF2" w:rsidRPr="00AD6BF2">
              <w:rPr>
                <w:rFonts w:ascii="Times New Roman" w:hAnsi="Times New Roman"/>
                <w:lang w:val="en-US"/>
              </w:rPr>
              <w:t>ru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Информация о порядке предоставления Муниципальной услуги выдается: 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непосредственно в отделе Администрации</w:t>
            </w:r>
            <w:r w:rsidR="0091757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D6BF2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64A1C">
              <w:rPr>
                <w:rFonts w:ascii="Times New Roman" w:hAnsi="Times New Roman"/>
                <w:sz w:val="24"/>
                <w:szCs w:val="24"/>
              </w:rPr>
              <w:t>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  услугу;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использованием средств телефонной и электронной связи;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620F5F">
            <w:pPr>
              <w:pStyle w:val="a7"/>
              <w:numPr>
                <w:ilvl w:val="0"/>
                <w:numId w:val="14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посредством размещения в информационно-телекоммуникационных сетях общего пользования (в том числе в сети Интернет), издания информационных материалов (брошюр, буклетов и т.д.).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Информирование о ходе предоставления Муниципальной услуги осуществляется специалистами отдела Администрации</w:t>
            </w:r>
            <w:r w:rsidR="00AD6BF2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 w:rsidR="005F719A" w:rsidRPr="003C2046">
              <w:rPr>
                <w:rFonts w:ascii="Times New Roman" w:hAnsi="Times New Roman"/>
                <w:sz w:val="24"/>
                <w:szCs w:val="24"/>
              </w:rPr>
              <w:t>, предоставляю</w:t>
            </w:r>
            <w:r w:rsidR="00C64A1C">
              <w:rPr>
                <w:rFonts w:ascii="Times New Roman" w:hAnsi="Times New Roman"/>
                <w:sz w:val="24"/>
                <w:szCs w:val="24"/>
              </w:rPr>
              <w:t>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униципальную услугу при личном контакте с заявителями, с использованием средств Интернет, почтовой, телефонной связи</w:t>
            </w:r>
            <w:r w:rsidR="00AD6BF2">
              <w:rPr>
                <w:rFonts w:ascii="Times New Roman" w:hAnsi="Times New Roman"/>
                <w:sz w:val="24"/>
                <w:szCs w:val="24"/>
              </w:rPr>
              <w:t>, посредством электронной почты, заявлением через МФЦ.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приостановлении предоставления Муниципальной услуги или об отказе в ее предоставлении направляется заявителю письмом и дублируется по телефону или электронной почте, указанным в заявлении (при наличии соответствующих данных в заявлении).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620F5F" w:rsidRPr="003C2046" w:rsidRDefault="00620F5F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Информация о сроке завершения оформления документов и возможности их получения заявителю сообщается при подаче документов и при возобновлении предоставления Муниципальной услуги после ее приостановления, а в случае сокращения срока - по указанному в заявлении телефону и/или электронной почте.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3C2046" w:rsidRDefault="002B2F95" w:rsidP="00FB635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Местонахождение и график работы отдела Администрации</w:t>
            </w:r>
            <w:r w:rsidR="0016387C">
              <w:rPr>
                <w:rFonts w:ascii="Times New Roman" w:hAnsi="Times New Roman"/>
                <w:sz w:val="24"/>
                <w:szCs w:val="24"/>
              </w:rPr>
              <w:t xml:space="preserve"> 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>, предоставляющего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</w:t>
            </w:r>
            <w:r w:rsidR="0016387C">
              <w:rPr>
                <w:rFonts w:ascii="Times New Roman" w:hAnsi="Times New Roman"/>
                <w:sz w:val="24"/>
                <w:szCs w:val="24"/>
              </w:rPr>
              <w:t>ипальную услугу – ул. 3 Интернационала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</w:t>
            </w:r>
            <w:r w:rsidR="0016387C">
              <w:rPr>
                <w:rFonts w:ascii="Times New Roman" w:hAnsi="Times New Roman"/>
                <w:sz w:val="24"/>
                <w:szCs w:val="24"/>
              </w:rPr>
              <w:t xml:space="preserve"> 6,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  <w:r w:rsidR="00C46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87C">
              <w:rPr>
                <w:rFonts w:ascii="Times New Roman" w:hAnsi="Times New Roman"/>
                <w:sz w:val="24"/>
                <w:szCs w:val="24"/>
              </w:rPr>
              <w:t>Дербент, Республика Дагестан, 368600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5B6538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График работы: Пн – Пт с 9.00 до 18.00, перерыв с 13.00 до 14.00.</w:t>
            </w:r>
          </w:p>
        </w:tc>
      </w:tr>
      <w:tr w:rsidR="002B2F95" w:rsidRPr="008C0A4F" w:rsidTr="009D61AC">
        <w:tc>
          <w:tcPr>
            <w:tcW w:w="936" w:type="dxa"/>
          </w:tcPr>
          <w:p w:rsidR="002B2F95" w:rsidRPr="00AC24B1" w:rsidRDefault="002B2F95" w:rsidP="00827611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B2F95" w:rsidRPr="003C2046" w:rsidRDefault="002B2F95" w:rsidP="003169B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граждан по вопросам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связанным с предоставлением Муниципальной услуги, осуществляется в соответствии со следующим графиком:</w:t>
            </w:r>
          </w:p>
        </w:tc>
      </w:tr>
      <w:tr w:rsidR="002B2F95" w:rsidRPr="005B6538" w:rsidTr="009D61AC">
        <w:trPr>
          <w:trHeight w:val="274"/>
        </w:trPr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6387C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Вторник – с 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9.00 до 17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5B6538" w:rsidRDefault="002B2F95" w:rsidP="00DB5207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0" w:type="auto"/>
          </w:tcPr>
          <w:p w:rsidR="002B2F95" w:rsidRPr="003C2046" w:rsidRDefault="0016387C" w:rsidP="002B2F95">
            <w:pPr>
              <w:pStyle w:val="a3"/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 – с 09</w:t>
            </w:r>
            <w:r w:rsidR="002B2F95" w:rsidRPr="003C2046">
              <w:rPr>
                <w:rFonts w:ascii="Times New Roman" w:hAnsi="Times New Roman"/>
                <w:sz w:val="24"/>
                <w:szCs w:val="24"/>
              </w:rPr>
              <w:t>.00 до 17.00</w:t>
            </w:r>
          </w:p>
        </w:tc>
      </w:tr>
      <w:tr w:rsidR="002B2F95" w:rsidRPr="005B6538" w:rsidTr="009D61AC">
        <w:tc>
          <w:tcPr>
            <w:tcW w:w="936" w:type="dxa"/>
          </w:tcPr>
          <w:p w:rsidR="002B2F95" w:rsidRPr="00AC24B1" w:rsidRDefault="002B2F95" w:rsidP="00FB6351">
            <w:pPr>
              <w:ind w:left="-108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4B1">
              <w:rPr>
                <w:rFonts w:ascii="Times New Roman" w:hAnsi="Times New Roman"/>
                <w:sz w:val="24"/>
                <w:szCs w:val="24"/>
              </w:rPr>
              <w:t>1.4.2.</w:t>
            </w:r>
          </w:p>
        </w:tc>
        <w:tc>
          <w:tcPr>
            <w:tcW w:w="0" w:type="auto"/>
          </w:tcPr>
          <w:p w:rsidR="002B2F95" w:rsidRPr="0016387C" w:rsidRDefault="002B2F95" w:rsidP="0016387C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Тел.:</w:t>
            </w:r>
            <w:r w:rsidR="0016387C">
              <w:rPr>
                <w:rFonts w:ascii="Times New Roman" w:hAnsi="Times New Roman"/>
                <w:sz w:val="24"/>
                <w:szCs w:val="24"/>
              </w:rPr>
              <w:t>8(87240)4-93-41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 факс:</w:t>
            </w:r>
            <w:r w:rsidR="0016387C">
              <w:rPr>
                <w:rFonts w:ascii="Times New Roman" w:hAnsi="Times New Roman"/>
                <w:sz w:val="24"/>
                <w:szCs w:val="24"/>
              </w:rPr>
              <w:t>8(87240)4-90-89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E-mail: </w:t>
            </w:r>
            <w:r w:rsidR="0016387C" w:rsidRPr="0016387C">
              <w:rPr>
                <w:rFonts w:ascii="Times New Roman" w:hAnsi="Times New Roman"/>
                <w:lang w:val="en-US"/>
              </w:rPr>
              <w:t>ooip.05@mail.ru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917571" w:rsidP="003C2046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</w:t>
            </w:r>
            <w:r w:rsidR="00FB6351" w:rsidRPr="003C204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.4.3.</w:t>
            </w:r>
          </w:p>
        </w:tc>
        <w:tc>
          <w:tcPr>
            <w:tcW w:w="0" w:type="auto"/>
          </w:tcPr>
          <w:p w:rsidR="00FB6351" w:rsidRPr="00CD4EF4" w:rsidRDefault="00BA5D87" w:rsidP="0016387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Адрес официального сайта о</w:t>
            </w:r>
            <w:r w:rsidR="0016387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ргана, предоставляющего услугу- </w:t>
            </w:r>
            <w:r w:rsidR="00CD4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www</w:t>
            </w:r>
            <w:r w:rsidR="00CD4EF4" w:rsidRPr="00CD4E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D4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derbent</w:t>
            </w:r>
            <w:r w:rsidR="00CD4EF4" w:rsidRPr="00CD4EF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CD4EF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org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0" w:type="auto"/>
          </w:tcPr>
          <w:p w:rsidR="00FB6351" w:rsidRPr="003C2046" w:rsidRDefault="00FB6351" w:rsidP="00CB6B08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в электронном виде (государственной) муниципальной услуги осуществляется через портал государственных услуг Российской Федераци</w:t>
            </w:r>
            <w:r w:rsidR="003C2046">
              <w:rPr>
                <w:rFonts w:ascii="Times New Roman" w:hAnsi="Times New Roman"/>
                <w:sz w:val="24"/>
                <w:szCs w:val="24"/>
              </w:rPr>
              <w:t>и - (</w:t>
            </w:r>
            <w:hyperlink r:id="rId8" w:history="1">
              <w:r w:rsidR="00CB6B08">
                <w:rPr>
                  <w:rStyle w:val="a8"/>
                  <w:rFonts w:ascii="Times New Roman" w:hAnsi="Times New Roman"/>
                  <w:sz w:val="24"/>
                  <w:szCs w:val="24"/>
                </w:rPr>
                <w:t>www.gosuslugi.ru</w:t>
              </w:r>
            </w:hyperlink>
            <w:r w:rsidRPr="003C2046">
              <w:rPr>
                <w:rFonts w:ascii="Times New Roman" w:hAnsi="Times New Roman"/>
                <w:sz w:val="24"/>
                <w:szCs w:val="24"/>
              </w:rPr>
              <w:t xml:space="preserve">) и портал государственных услуг Республики Дагестан - </w:t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t>(</w:t>
            </w:r>
            <w:bookmarkStart w:id="1" w:name="OLE_LINK11"/>
            <w:bookmarkStart w:id="2" w:name="OLE_LINK12"/>
            <w:bookmarkStart w:id="3" w:name="OLE_LINK14"/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="00D773BE" w:rsidRPr="00192DC6">
              <w:rPr>
                <w:rFonts w:ascii="Times New Roman" w:hAnsi="Times New Roman"/>
                <w:sz w:val="24"/>
                <w:szCs w:val="24"/>
              </w:rPr>
              <w:instrText>HYPERLINK "http://05.gosuslugi.ru/"</w:instrTex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  <w:r w:rsidR="00D773BE" w:rsidRPr="00192DC6">
              <w:rPr>
                <w:rStyle w:val="a8"/>
                <w:rFonts w:ascii="Times New Roman" w:hAnsi="Times New Roman"/>
                <w:sz w:val="24"/>
                <w:szCs w:val="24"/>
              </w:rPr>
              <w:t>05.gosuslugi.ru</w:t>
            </w:r>
            <w:r w:rsidR="005D2320" w:rsidRPr="00192DC6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bookmarkEnd w:id="1"/>
            <w:bookmarkEnd w:id="2"/>
            <w:bookmarkEnd w:id="3"/>
            <w:r w:rsidR="00D773BE" w:rsidRPr="00192DC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FB6351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1.6</w:t>
            </w:r>
          </w:p>
        </w:tc>
        <w:tc>
          <w:tcPr>
            <w:tcW w:w="0" w:type="auto"/>
          </w:tcPr>
          <w:p w:rsidR="00FB6351" w:rsidRPr="003C2046" w:rsidRDefault="002D67C9" w:rsidP="003C2046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Оказание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услуги в электронном виде будет осуществлять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ся согласно распоряжению Правительства Российской Федерации от 17.12.2009 №1993-р «о первоочередных государст</w:t>
            </w:r>
            <w:r>
              <w:rPr>
                <w:rFonts w:ascii="Times New Roman" w:hAnsi="Times New Roman"/>
                <w:sz w:val="24"/>
                <w:szCs w:val="24"/>
              </w:rPr>
              <w:t>венных и муниципальных услугах»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 xml:space="preserve"> и оказываться согласно этапам перевода их предоставления в электронном виде.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C361E1">
        <w:tc>
          <w:tcPr>
            <w:tcW w:w="10591" w:type="dxa"/>
            <w:gridSpan w:val="2"/>
          </w:tcPr>
          <w:p w:rsidR="00FB6351" w:rsidRPr="003C2046" w:rsidRDefault="00FB6351" w:rsidP="000E01B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>II. Стандарт предоставления муниципальной услуги.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C3160B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FB6351" w:rsidRPr="003C204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FB6351" w:rsidRPr="003C2046" w:rsidRDefault="00FB635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Муниципальная услуга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543546" w:rsidRPr="00543546">
              <w:rPr>
                <w:rFonts w:ascii="Times New Roman" w:hAnsi="Times New Roman"/>
                <w:i/>
                <w:sz w:val="24"/>
                <w:szCs w:val="24"/>
              </w:rPr>
              <w:t>Расторжение договора об осуществлении опеки и попечительства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>».</w:t>
            </w:r>
          </w:p>
        </w:tc>
      </w:tr>
      <w:tr w:rsidR="00FB6351" w:rsidRPr="003C2046" w:rsidTr="009D61AC">
        <w:tc>
          <w:tcPr>
            <w:tcW w:w="936" w:type="dxa"/>
          </w:tcPr>
          <w:p w:rsidR="00FB6351" w:rsidRPr="003C2046" w:rsidRDefault="00FB635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</w:t>
            </w:r>
            <w:r w:rsidR="00C3160B" w:rsidRPr="003C204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FB6351" w:rsidRPr="003C2046" w:rsidRDefault="00FB6351" w:rsidP="00C4670F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Непосредственно предоставляет данную Муниципальную услугу </w:t>
            </w:r>
            <w:r w:rsidR="00917571">
              <w:rPr>
                <w:rFonts w:ascii="Times New Roman" w:hAnsi="Times New Roman"/>
                <w:sz w:val="24"/>
                <w:szCs w:val="24"/>
              </w:rPr>
              <w:t>о</w:t>
            </w:r>
            <w:r w:rsidR="00917571">
              <w:rPr>
                <w:rFonts w:ascii="Times New Roman" w:hAnsi="Times New Roman"/>
                <w:i/>
                <w:sz w:val="24"/>
                <w:szCs w:val="24"/>
              </w:rPr>
              <w:t xml:space="preserve">тдел опеки и попечительства </w:t>
            </w:r>
            <w:r w:rsidRPr="003C2046">
              <w:rPr>
                <w:rFonts w:ascii="Times New Roman" w:hAnsi="Times New Roman"/>
                <w:i/>
                <w:sz w:val="24"/>
                <w:szCs w:val="24"/>
              </w:rPr>
              <w:t xml:space="preserve">Администрации </w:t>
            </w:r>
            <w:r w:rsidR="00CD4EF4">
              <w:rPr>
                <w:rFonts w:ascii="Times New Roman" w:hAnsi="Times New Roman"/>
                <w:i/>
                <w:sz w:val="24"/>
                <w:szCs w:val="24"/>
              </w:rPr>
              <w:t>ГО «город Дербент»</w:t>
            </w:r>
            <w:r w:rsidR="000002BF">
              <w:rPr>
                <w:rFonts w:ascii="Times New Roman" w:hAnsi="Times New Roman"/>
                <w:i/>
                <w:sz w:val="24"/>
                <w:szCs w:val="24"/>
              </w:rPr>
              <w:t xml:space="preserve"> Республики Дагестан.</w:t>
            </w:r>
            <w:r w:rsidR="00C4670F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(далее отдел)</w:t>
            </w:r>
          </w:p>
        </w:tc>
      </w:tr>
      <w:tr w:rsidR="00620F5F" w:rsidRPr="003C2046" w:rsidTr="009D61AC">
        <w:tc>
          <w:tcPr>
            <w:tcW w:w="936" w:type="dxa"/>
          </w:tcPr>
          <w:p w:rsidR="00620F5F" w:rsidRPr="003C2046" w:rsidRDefault="00620F5F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2.2.1.</w:t>
            </w:r>
          </w:p>
        </w:tc>
        <w:tc>
          <w:tcPr>
            <w:tcW w:w="0" w:type="auto"/>
          </w:tcPr>
          <w:p w:rsidR="00620F5F" w:rsidRPr="003C2046" w:rsidRDefault="00620F5F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Органы и организации, участвующие в предоставлении услуги, обращение в которые необходимо для предоставления услуги: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учреждения;</w:t>
            </w:r>
          </w:p>
        </w:tc>
      </w:tr>
      <w:tr w:rsidR="0087739A" w:rsidRPr="003C2046" w:rsidTr="009D61AC">
        <w:tc>
          <w:tcPr>
            <w:tcW w:w="936" w:type="dxa"/>
          </w:tcPr>
          <w:p w:rsidR="0087739A" w:rsidRPr="003C2046" w:rsidRDefault="0087739A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87739A" w:rsidRDefault="0087739A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УФСИН.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Результат предоставления Муниципальной услуги: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503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б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от исполнения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Принятие решения о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407A58">
              <w:rPr>
                <w:rFonts w:ascii="Times New Roman" w:hAnsi="Times New Roman"/>
                <w:sz w:val="24"/>
                <w:szCs w:val="24"/>
              </w:rPr>
              <w:t>сполнения им своих обязанностей.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Процедура предоставления Муниципальной услуги завершается получением заявителем одного из следующих документов: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Постановления Администрации </w:t>
            </w:r>
            <w:r w:rsidR="00CD4EF4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0E01B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Уведомления об отказе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>сполнения им своих обязанностей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0" w:type="auto"/>
          </w:tcPr>
          <w:p w:rsidR="00163E0C" w:rsidRPr="003C2046" w:rsidRDefault="00163E0C" w:rsidP="000E01B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2.4.1.</w:t>
            </w:r>
          </w:p>
        </w:tc>
        <w:tc>
          <w:tcPr>
            <w:tcW w:w="0" w:type="auto"/>
          </w:tcPr>
          <w:p w:rsidR="00163E0C" w:rsidRPr="003C2046" w:rsidRDefault="00163E0C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Отдел в течение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дней</w:t>
            </w:r>
            <w:r>
              <w:t xml:space="preserve">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со дня представления документов, предусмотренных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п.2.6. раздела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 Административного регламента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, принимает решение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 xml:space="preserve"> либо решение об отказе в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сполнения им своих обязанностей </w:t>
            </w:r>
            <w:r w:rsidRPr="00916C72">
              <w:rPr>
                <w:rFonts w:ascii="Times New Roman" w:hAnsi="Times New Roman"/>
                <w:sz w:val="24"/>
                <w:szCs w:val="24"/>
              </w:rPr>
              <w:t>с указанием причин отказа.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осуществляется в соответствии с: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Конституцией Российской Федерации;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Конституцией Республики Дагестан;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544377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Семейным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от 29.12.1995г. № 223</w:t>
            </w:r>
            <w:r w:rsidR="003F654C">
              <w:rPr>
                <w:rFonts w:ascii="Times New Roman" w:hAnsi="Times New Roman"/>
                <w:sz w:val="24"/>
                <w:szCs w:val="24"/>
              </w:rPr>
              <w:t>-ФЗ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 xml:space="preserve"> (принят ГД ФС РФ 08.12.1995)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 xml:space="preserve">(в ред. </w:t>
            </w:r>
            <w:r w:rsidR="00163E0C" w:rsidRPr="00067C74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 5 мая 2014 г. N 126-ФЗ</w:t>
            </w:r>
            <w:r w:rsidR="00163E0C" w:rsidRPr="00D648BC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544377" w:rsidP="00CF2BF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Гражданским К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одексом Российской Федерации (час</w:t>
            </w:r>
            <w:r w:rsidR="003F654C">
              <w:rPr>
                <w:rFonts w:ascii="Times New Roman" w:hAnsi="Times New Roman"/>
                <w:sz w:val="24"/>
                <w:szCs w:val="24"/>
              </w:rPr>
              <w:t>ть первая) от 30.11.1994г. № 51-</w:t>
            </w:r>
            <w:r w:rsidR="00163E0C" w:rsidRPr="003C2046">
              <w:rPr>
                <w:rFonts w:ascii="Times New Roman" w:hAnsi="Times New Roman"/>
                <w:sz w:val="24"/>
                <w:szCs w:val="24"/>
              </w:rPr>
              <w:t>ФЗ (принят ГД ФС РФ 21.10.1994) (</w:t>
            </w:r>
            <w:r w:rsidR="00163E0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 xml:space="preserve">ред. </w:t>
            </w:r>
            <w:r w:rsidR="00163E0C" w:rsidRPr="00067C74">
              <w:rPr>
                <w:rFonts w:ascii="Times New Roman" w:hAnsi="Times New Roman"/>
                <w:sz w:val="24"/>
                <w:szCs w:val="24"/>
              </w:rPr>
              <w:t>от 23 июня 2014 г. N 171-ФЗ</w:t>
            </w:r>
            <w:r w:rsidR="00163E0C" w:rsidRPr="00CD5CC4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Федеральным законом от 24.04.2008г. № 48 «Об опеке и попечительстве»</w:t>
            </w:r>
            <w:r>
              <w:t xml:space="preserve"> 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(</w:t>
            </w:r>
            <w:r w:rsidRPr="00067C74">
              <w:rPr>
                <w:rFonts w:ascii="Times New Roman" w:hAnsi="Times New Roman"/>
                <w:sz w:val="24"/>
                <w:szCs w:val="24"/>
              </w:rPr>
              <w:t>в ред. от 5 мая 2014 г. N 118-ФЗ);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>Федера</w:t>
            </w:r>
            <w:r w:rsidR="00407A58">
              <w:rPr>
                <w:rFonts w:ascii="Times New Roman" w:hAnsi="Times New Roman"/>
                <w:color w:val="000000"/>
                <w:sz w:val="24"/>
                <w:szCs w:val="24"/>
              </w:rPr>
              <w:t>льным законом от 27.07.2010г.</w:t>
            </w:r>
            <w:r w:rsidRPr="00D1285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210 «Об организации предоставления государственных и муниципальных услуг»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(в ред. </w:t>
            </w:r>
            <w:r w:rsidRPr="00067C74">
              <w:rPr>
                <w:rFonts w:ascii="Times New Roman" w:hAnsi="Times New Roman"/>
                <w:color w:val="000000"/>
                <w:sz w:val="24"/>
                <w:szCs w:val="24"/>
              </w:rPr>
              <w:t>от 21 июля 2014 г. N 263-ФЗ);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Федеральным</w:t>
            </w:r>
            <w:r w:rsidR="00407A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законом от 02.05.2006г.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59 «О порядке рассмотрения обращений граждан Российской Федерации»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(в ред. от 02.07.2013г. №182-ФЗ</w:t>
            </w:r>
            <w:r w:rsidRPr="00DB142E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7A58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Федеральным законом от 27.07.2006</w:t>
            </w:r>
            <w:r w:rsidR="00407A58">
              <w:rPr>
                <w:rFonts w:ascii="Times New Roman" w:hAnsi="Times New Roman"/>
                <w:sz w:val="24"/>
                <w:szCs w:val="24"/>
              </w:rPr>
              <w:t>г.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 xml:space="preserve"> №152 «О персональных данных»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</w:t>
            </w:r>
            <w:r w:rsidRPr="00450A1D">
              <w:rPr>
                <w:rFonts w:ascii="Times New Roman" w:hAnsi="Times New Roman"/>
                <w:sz w:val="24"/>
                <w:szCs w:val="24"/>
              </w:rPr>
              <w:t>от 21 июля 2014 г. N 242-ФЗ</w:t>
            </w:r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Постановлением Правительства Российской Федерации от 18.05.2009г. № 423 «Об отдельных вопросах осуществления опеки и попечительства в отношении несовершеннолетних граждан»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 ред. Пост. Правит. РФ </w:t>
            </w:r>
            <w:r w:rsidRPr="004439BB">
              <w:rPr>
                <w:rFonts w:ascii="Times New Roman" w:hAnsi="Times New Roman"/>
                <w:sz w:val="24"/>
                <w:szCs w:val="24"/>
              </w:rPr>
              <w:t>от 10 февраля 2014 г. N 93</w:t>
            </w:r>
            <w:r w:rsidRPr="00DB142E">
              <w:rPr>
                <w:rFonts w:ascii="Times New Roman" w:hAnsi="Times New Roman"/>
                <w:sz w:val="24"/>
                <w:szCs w:val="24"/>
              </w:rPr>
              <w:t>);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439B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Постановлением Правительства Российской Федерации от </w:t>
            </w:r>
            <w:r>
              <w:rPr>
                <w:rFonts w:ascii="Times New Roman" w:hAnsi="Times New Roman"/>
                <w:sz w:val="24"/>
                <w:szCs w:val="24"/>
              </w:rPr>
              <w:t>17.11.2010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г. 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927 «Об отдельных вопросах осуществления опеки и попечительства в отношении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совершеннолетних недееспособных или не полностью дееспособных граждан»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(в ред. Пост. Правит. РФ от 23.06.2014г. №581)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07A5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778B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r w:rsidR="00824E55">
              <w:rPr>
                <w:rFonts w:ascii="Times New Roman" w:hAnsi="Times New Roman"/>
                <w:sz w:val="24"/>
                <w:szCs w:val="24"/>
              </w:rPr>
              <w:t>м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Правительства РФ от 14</w:t>
            </w:r>
            <w:r w:rsidR="00407A58">
              <w:rPr>
                <w:rFonts w:ascii="Times New Roman" w:hAnsi="Times New Roman"/>
                <w:sz w:val="24"/>
                <w:szCs w:val="24"/>
              </w:rPr>
              <w:t>.02.2013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г. </w:t>
            </w:r>
            <w:r w:rsidR="00407A58">
              <w:rPr>
                <w:rFonts w:ascii="Times New Roman" w:hAnsi="Times New Roman"/>
                <w:sz w:val="24"/>
                <w:szCs w:val="24"/>
              </w:rPr>
              <w:t>№</w:t>
            </w:r>
            <w:r w:rsidRPr="00F8778B">
              <w:rPr>
                <w:rFonts w:ascii="Times New Roman" w:hAnsi="Times New Roman"/>
                <w:sz w:val="24"/>
                <w:szCs w:val="24"/>
              </w:rPr>
              <w:t xml:space="preserve"> 117 "Об утверждении перечня заболеваний, при наличии которых лицо не может усыновить (удочерить) ребенка, принять его под опеку (попечительство), взять в приемную или патронатную семью"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Законом Республики Дагестан  №35 от 16.07.2008</w:t>
            </w:r>
            <w:r w:rsidR="00E63DAE">
              <w:rPr>
                <w:rFonts w:ascii="Times New Roman" w:hAnsi="Times New Roman"/>
                <w:sz w:val="24"/>
                <w:szCs w:val="24"/>
              </w:rPr>
              <w:t>г.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 «О наделении органов местного самоуправления муниципальных районов и городских округов Республики Дагестан государственными полномочиями Республики Дагестан по организации и осуществлению деятельности  по опеке и попечительству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ред. </w:t>
            </w:r>
            <w:r w:rsidRPr="00E74920">
              <w:rPr>
                <w:rFonts w:ascii="Times New Roman" w:hAnsi="Times New Roman"/>
                <w:sz w:val="24"/>
                <w:szCs w:val="24"/>
              </w:rPr>
              <w:t>от 16 декабря 2010 г. N 73</w:t>
            </w:r>
            <w:r w:rsidRPr="003C027E">
              <w:rPr>
                <w:rFonts w:ascii="Times New Roman" w:hAnsi="Times New Roman"/>
                <w:sz w:val="24"/>
                <w:szCs w:val="24"/>
              </w:rPr>
              <w:t>);</w:t>
            </w:r>
          </w:p>
        </w:tc>
      </w:tr>
      <w:tr w:rsidR="00543546" w:rsidRPr="003C2046" w:rsidTr="009D61AC">
        <w:tc>
          <w:tcPr>
            <w:tcW w:w="936" w:type="dxa"/>
          </w:tcPr>
          <w:p w:rsidR="00543546" w:rsidRPr="003C2046" w:rsidRDefault="00543546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543546" w:rsidRPr="003C2046" w:rsidRDefault="00543546" w:rsidP="00F306B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3546">
              <w:rPr>
                <w:rFonts w:ascii="Times New Roman" w:hAnsi="Times New Roman"/>
                <w:sz w:val="24"/>
                <w:szCs w:val="24"/>
              </w:rPr>
              <w:t>Законом Республики Дагестан от 24.12.2007г. №66 «О размерах и порядке выплат денежных средств на содержание в семьях опекунов (попечителей),  приемных семьях, а также о размере оплаты труда приемных родителей и льготах, представляемых приемной семье» (в ред. от 10.06.2014 г. № 47-Закон РД);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4B7E9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настоящим регламентом;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4B7E9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63E0C" w:rsidRPr="003C2046" w:rsidRDefault="00163E0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иными нормативно-правовыми актами.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0" w:type="auto"/>
          </w:tcPr>
          <w:p w:rsidR="00163E0C" w:rsidRPr="003C2046" w:rsidRDefault="00163E0C" w:rsidP="007A571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необходимых для получения Муниципальной услуги.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D80F8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0" w:type="auto"/>
          </w:tcPr>
          <w:p w:rsidR="00163E0C" w:rsidRPr="003C2046" w:rsidRDefault="00163E0C" w:rsidP="0054354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гражданина с просьбой 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об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его 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от исполнения обязанностей</w:t>
            </w:r>
            <w:r w:rsidR="00544377">
              <w:rPr>
                <w:rFonts w:ascii="Times New Roman" w:hAnsi="Times New Roman"/>
                <w:sz w:val="24"/>
                <w:szCs w:val="24"/>
              </w:rPr>
              <w:t xml:space="preserve"> опекуна (попечителя)</w:t>
            </w:r>
            <w:r w:rsidR="00CA1BEE" w:rsidRPr="00CA1BEE">
              <w:rPr>
                <w:rFonts w:ascii="Times New Roman" w:hAnsi="Times New Roman"/>
                <w:sz w:val="24"/>
                <w:szCs w:val="24"/>
              </w:rPr>
              <w:t>;</w:t>
            </w:r>
            <w:r w:rsidR="00CA1B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(далее заявление), (прил.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B86733">
              <w:rPr>
                <w:rFonts w:ascii="Times New Roman" w:hAnsi="Times New Roman"/>
                <w:sz w:val="24"/>
                <w:szCs w:val="24"/>
              </w:rPr>
              <w:t>3)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2577CC" w:rsidRDefault="00163E0C" w:rsidP="00CA1BE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0" w:type="auto"/>
          </w:tcPr>
          <w:p w:rsidR="00163E0C" w:rsidRPr="00CA1BEE" w:rsidRDefault="00CA1BEE" w:rsidP="00CA1BE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 заявителя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9317F0">
              <w:t xml:space="preserve">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(оригинал и копия либо нотариально заверенная копия)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3C2046" w:rsidRDefault="00163E0C" w:rsidP="00E91B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0" w:type="auto"/>
          </w:tcPr>
          <w:p w:rsidR="00163E0C" w:rsidRPr="003C2046" w:rsidRDefault="00CA1BEE" w:rsidP="00C361E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ы,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подтверждающие невоз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 xml:space="preserve">можность дальнейшего исполнения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обяз</w:t>
            </w:r>
            <w:r w:rsidR="00C361E1">
              <w:rPr>
                <w:rFonts w:ascii="Times New Roman" w:hAnsi="Times New Roman"/>
                <w:sz w:val="24"/>
                <w:szCs w:val="24"/>
              </w:rPr>
              <w:t>анностей опекуном (попечителем) несовершеннолетних: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 (при наличии)</w:t>
            </w:r>
          </w:p>
        </w:tc>
      </w:tr>
      <w:tr w:rsidR="00163E0C" w:rsidRPr="003C2046" w:rsidTr="009D61AC">
        <w:tc>
          <w:tcPr>
            <w:tcW w:w="936" w:type="dxa"/>
          </w:tcPr>
          <w:p w:rsidR="00163E0C" w:rsidRPr="00626768" w:rsidRDefault="00163E0C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163E0C" w:rsidRPr="003C2046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544377" w:rsidP="005443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копия 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>решени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об усыновлении ребенка;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C361E1" w:rsidP="00F94F2D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E1">
              <w:rPr>
                <w:rFonts w:ascii="Times New Roman" w:hAnsi="Times New Roman"/>
                <w:sz w:val="24"/>
                <w:szCs w:val="24"/>
              </w:rPr>
              <w:t>справка об освобождении из мест лишения свободы родителей;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544377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признании родителей дееспособными;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26768" w:rsidRDefault="00C361E1" w:rsidP="00C361E1">
            <w:pPr>
              <w:pStyle w:val="a7"/>
              <w:numPr>
                <w:ilvl w:val="0"/>
                <w:numId w:val="21"/>
              </w:numPr>
              <w:ind w:hanging="469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C361E1" w:rsidRPr="00C361E1" w:rsidRDefault="00544377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копия решения</w:t>
            </w:r>
            <w:r w:rsidR="00C361E1" w:rsidRPr="00C361E1">
              <w:rPr>
                <w:rFonts w:ascii="Times New Roman" w:hAnsi="Times New Roman"/>
                <w:sz w:val="24"/>
                <w:szCs w:val="24"/>
              </w:rPr>
              <w:t xml:space="preserve"> суда о восстановлении родителей в родительских правах.</w:t>
            </w:r>
          </w:p>
        </w:tc>
      </w:tr>
      <w:tr w:rsidR="00EC0EA6" w:rsidRPr="003C2046" w:rsidTr="009D61AC">
        <w:tc>
          <w:tcPr>
            <w:tcW w:w="936" w:type="dxa"/>
          </w:tcPr>
          <w:p w:rsidR="00EC0EA6" w:rsidRPr="00EC0EA6" w:rsidRDefault="00EC0EA6" w:rsidP="00EC0EA6">
            <w:pPr>
              <w:ind w:left="568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</w:p>
        </w:tc>
        <w:tc>
          <w:tcPr>
            <w:tcW w:w="0" w:type="auto"/>
          </w:tcPr>
          <w:p w:rsidR="00EC0EA6" w:rsidRPr="00C361E1" w:rsidRDefault="00EC0EA6" w:rsidP="0054354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Также документам прилагаются выданные отделом опеки и попечительства Постановление об установлении опеки (попечительства) </w:t>
            </w:r>
            <w:r w:rsidR="00543546">
              <w:rPr>
                <w:rFonts w:ascii="Times New Roman" w:hAnsi="Times New Roman"/>
                <w:sz w:val="24"/>
                <w:szCs w:val="24"/>
              </w:rPr>
              <w:t xml:space="preserve">на возмездной основе, договор о приемной семье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удостоверение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050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F2050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Отдел не вправе требовать у заявителя документы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необходимые для предоставления услуги, если такие документы (сведения, содержащиеся в них)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Отдел самостоятельно запрашивает сведения, содержащиеся в таких документах в соответствующих органах и организациях, если заявитель не представил их по собственной инициативе. Положения настоящего абзаца не распространяются на случаи, если такие документы включены в перечень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, определенных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Федера</w:t>
            </w:r>
            <w:r>
              <w:rPr>
                <w:rFonts w:ascii="Times New Roman" w:hAnsi="Times New Roman"/>
                <w:sz w:val="24"/>
                <w:szCs w:val="24"/>
              </w:rPr>
              <w:t>льным законом от 27 июля № 210-ФЗ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«Об организации предоставления государственных и муниципальных услуг».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случае если в представленных документах и поступивших копиях записей актов гражданского состояния имеются несоответствия сведений, заявителю во время приема сообщается о том, что такие несоответствия должны быть устранены в порядке, установленном Законом.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1E0E76" w:rsidRDefault="00E91B58" w:rsidP="009D61A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1B58">
              <w:rPr>
                <w:rFonts w:ascii="Times New Roman" w:hAnsi="Times New Roman"/>
                <w:sz w:val="24"/>
                <w:szCs w:val="24"/>
              </w:rPr>
              <w:t xml:space="preserve">В целях проведения проверки документов, достоверность которых вызывает сомнение, или для получения дополнительной информации, необходимой для предоставления </w:t>
            </w:r>
            <w:r>
              <w:rPr>
                <w:rFonts w:ascii="Times New Roman" w:hAnsi="Times New Roman"/>
                <w:sz w:val="24"/>
                <w:szCs w:val="24"/>
              </w:rPr>
              <w:t>муниципальной</w:t>
            </w:r>
            <w:r w:rsidRPr="00E91B58">
              <w:rPr>
                <w:rFonts w:ascii="Times New Roman" w:hAnsi="Times New Roman"/>
                <w:sz w:val="24"/>
                <w:szCs w:val="24"/>
              </w:rPr>
              <w:t xml:space="preserve"> услуги, специалист вправе оформить запросы в органы и организации, предоставляющие требуемые документы и сведения.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215B">
              <w:rPr>
                <w:rFonts w:ascii="Times New Roman" w:hAnsi="Times New Roman"/>
                <w:sz w:val="24"/>
                <w:szCs w:val="24"/>
              </w:rPr>
              <w:t xml:space="preserve">Документы, предусмотренные п. 2.6 раздела 2 настоящего Административного регламента могут быть поданы гражданином в отдел лично, либо с использованием федеральной государственной информационной системы «Единый портал государственных и муниципальных услуг (функций)» (www.gosuslugi.ru), или портал государственных услуг Республики Дагестан - (05.gosuslugi.ru), либо через должностных лиц </w:t>
            </w:r>
            <w:r w:rsidRPr="00E2215B">
              <w:rPr>
                <w:rFonts w:ascii="Times New Roman" w:hAnsi="Times New Roman"/>
                <w:sz w:val="24"/>
                <w:szCs w:val="24"/>
              </w:rPr>
              <w:lastRenderedPageBreak/>
              <w:t>многофункциональных центров предоставления госуда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рственных и муниципальных услуг, </w:t>
            </w:r>
            <w:r w:rsidRPr="00D24E1F">
              <w:rPr>
                <w:rFonts w:ascii="Times New Roman" w:hAnsi="Times New Roman"/>
                <w:sz w:val="24"/>
                <w:szCs w:val="24"/>
              </w:rPr>
              <w:t>с которыми у отдела заключены соглашения о взаимодействии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lastRenderedPageBreak/>
              <w:t>2.6.1.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Документы, получаемые по каналам межведомственного взаимодействия (СМЭВ):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620F5F">
            <w:pPr>
              <w:pStyle w:val="a3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9D61AC" w:rsidRPr="009D61AC">
              <w:rPr>
                <w:rFonts w:ascii="Times New Roman" w:hAnsi="Times New Roman"/>
                <w:color w:val="000000"/>
                <w:sz w:val="24"/>
                <w:szCs w:val="24"/>
              </w:rPr>
              <w:t>ведения об освобождении гражданина из мест лишения свободы</w:t>
            </w:r>
            <w:r w:rsidR="009D61A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620F5F">
            <w:pPr>
              <w:ind w:lef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2.6.2</w:t>
            </w:r>
          </w:p>
        </w:tc>
        <w:tc>
          <w:tcPr>
            <w:tcW w:w="0" w:type="auto"/>
          </w:tcPr>
          <w:p w:rsidR="00C361E1" w:rsidRPr="003C2046" w:rsidRDefault="00C361E1" w:rsidP="00620F5F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2.6.3.</w:t>
            </w: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Согласно п.3 ст.7 Федерального закона от 27.07.2011г. № 210-ФЗ органы, предоставляющие государственные услуги, и органы, предоставляющие муниципальные услуги, не вправе требовать от заявителя: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403F6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 или осуществления действий, предоставление и осуществление которых не предусмотрено нормативно-правовыми актами, регулирующими отношения, возникающие в связи с предоставлением государственной или муниципальной услуги;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F26790">
            <w:pPr>
              <w:pStyle w:val="a7"/>
              <w:numPr>
                <w:ilvl w:val="0"/>
                <w:numId w:val="7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предоставления документов и информации, которые находятся в распоряжении органов, предоставляющих государственные услуги, и органов, предоставляющих муниципальные услуги, иных государственных органов, органов местного самоуправления, организаций, в соответствии с нормативно-правовыми актами РФ, нормативно-правовыми актами субъектов РФ, муниципальными правовыми актами.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Основания для отказа в приеме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документов для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униципальной услуги:   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 заявлением обратилось неуполномоченное лицо;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не содержит подписи и указания фамилии, имени, отчества заявителя и его почтового адреса для ответа;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отсутствие одного из документов, указанных в п.2.6.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раздела 2 Административного регламента, кроме тех документов, которые могут быть изготовлены органами и организациями, участвующими в процессе оказания муниципальных услуг;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550E2E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361E1" w:rsidRPr="003C2046" w:rsidRDefault="00C361E1" w:rsidP="00550E2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несоответствие хотя бы одног</w:t>
            </w:r>
            <w:r>
              <w:rPr>
                <w:rFonts w:ascii="Times New Roman" w:hAnsi="Times New Roman"/>
                <w:sz w:val="24"/>
                <w:szCs w:val="24"/>
              </w:rPr>
              <w:t>о из документов, указанных в п.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2.6. раздела 2 Административного регламента, по форме или содержанию требованиям действующего законодательства, а также содержание в документе неоговоренных приписок и исправлений, кроме случаев, когда допущенные нарушения могут быть устранены органами и организациями, участвующими в процессе оказания муниципальных услуг.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0" w:type="auto"/>
          </w:tcPr>
          <w:p w:rsidR="00C361E1" w:rsidRPr="003C2046" w:rsidRDefault="00C361E1" w:rsidP="00F5034E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Заявителю может быть отказано в предоставлении Муниципальной услуги, если будет достоверно установлено </w:t>
            </w:r>
            <w:r w:rsidR="009D61AC">
              <w:rPr>
                <w:rFonts w:ascii="Times New Roman" w:hAnsi="Times New Roman"/>
                <w:sz w:val="24"/>
                <w:szCs w:val="24"/>
              </w:rPr>
              <w:t>отсутствие уважительных причин для о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>свобождени</w:t>
            </w:r>
            <w:r w:rsidR="009D61AC">
              <w:rPr>
                <w:rFonts w:ascii="Times New Roman" w:hAnsi="Times New Roman"/>
                <w:sz w:val="24"/>
                <w:szCs w:val="24"/>
              </w:rPr>
              <w:t>я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D61AC" w:rsidRPr="009D61AC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="009D61A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3C2046" w:rsidRDefault="00C361E1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0" w:type="auto"/>
          </w:tcPr>
          <w:p w:rsidR="00C361E1" w:rsidRPr="003C2046" w:rsidRDefault="00C361E1" w:rsidP="004D3EC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Муниципальная услуга является бесплатной.</w:t>
            </w:r>
          </w:p>
        </w:tc>
      </w:tr>
      <w:tr w:rsidR="00C361E1" w:rsidRPr="003C2046" w:rsidTr="009D61AC">
        <w:tc>
          <w:tcPr>
            <w:tcW w:w="936" w:type="dxa"/>
          </w:tcPr>
          <w:p w:rsidR="00C361E1" w:rsidRPr="00612CF1" w:rsidRDefault="00C361E1" w:rsidP="000D575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2CF1">
              <w:rPr>
                <w:rFonts w:ascii="Times New Roman" w:hAnsi="Times New Roman"/>
                <w:sz w:val="24"/>
                <w:szCs w:val="24"/>
              </w:rPr>
              <w:t>2.9.1</w:t>
            </w:r>
          </w:p>
        </w:tc>
        <w:tc>
          <w:tcPr>
            <w:tcW w:w="0" w:type="auto"/>
          </w:tcPr>
          <w:p w:rsidR="00C361E1" w:rsidRPr="00612CF1" w:rsidRDefault="00C361E1" w:rsidP="000D575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Документы, вы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да</w:t>
            </w:r>
            <w:r>
              <w:rPr>
                <w:rFonts w:ascii="Times New Roman" w:hAnsi="Times New Roman"/>
                <w:sz w:val="24"/>
                <w:szCs w:val="24"/>
              </w:rPr>
              <w:t>ва</w:t>
            </w:r>
            <w:r w:rsidRPr="00612CF1">
              <w:rPr>
                <w:rFonts w:ascii="Times New Roman" w:hAnsi="Times New Roman"/>
                <w:sz w:val="24"/>
                <w:szCs w:val="24"/>
              </w:rPr>
              <w:t>емые иными органами и организациями, участвующими в предоставлении услуги: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612CF1" w:rsidRDefault="009D61AC" w:rsidP="00001586">
            <w:pPr>
              <w:numPr>
                <w:ilvl w:val="0"/>
                <w:numId w:val="19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4354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61E1">
              <w:rPr>
                <w:rFonts w:ascii="Times New Roman" w:hAnsi="Times New Roman" w:cs="Times New Roman"/>
                <w:sz w:val="24"/>
                <w:szCs w:val="24"/>
              </w:rPr>
              <w:t>справка о состоянии здоровья из медицинского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либо </w:t>
            </w:r>
            <w:r w:rsidRPr="003C2046">
              <w:rPr>
                <w:rFonts w:ascii="Times New Roman" w:hAnsi="Times New Roman" w:cs="Times New Roman"/>
                <w:sz w:val="24"/>
                <w:szCs w:val="24"/>
              </w:rPr>
              <w:t>копия справки МСЭ об инвалидности 1 или 2гр., исключающая трудоспособность; (оригинал и копия либо нотариально заверенная копия)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FA2115">
            <w:pPr>
              <w:ind w:lef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ожидания в очереди при подаче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Максимальное время приема заявления и документов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не должно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0" w:type="auto"/>
          </w:tcPr>
          <w:p w:rsidR="009D61AC" w:rsidRPr="003C2046" w:rsidRDefault="009D61AC" w:rsidP="00CD6AE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регистрации запр</w:t>
            </w:r>
            <w:r>
              <w:rPr>
                <w:rFonts w:ascii="Times New Roman" w:hAnsi="Times New Roman"/>
                <w:sz w:val="24"/>
                <w:szCs w:val="24"/>
              </w:rPr>
              <w:t>оса заявителя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Требования к помещен</w:t>
            </w:r>
            <w:r>
              <w:rPr>
                <w:rFonts w:ascii="Times New Roman" w:hAnsi="Times New Roman"/>
                <w:sz w:val="24"/>
                <w:szCs w:val="24"/>
              </w:rPr>
              <w:t>иям, в которых предоставляется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униципальная услуга.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получателей Муниципальной услуги осуществляется ответственным специалистом за предоставление услуги в специально оборудованном кабинете.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Рабочее место специалиста, ответственного за предоставление Муниципальной услуги, должно быть оборудовано персональным компьютером и оргтехникой, позволяющими организовать исполнение функции в полном объеме.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Помещения, выделенные для предоставления Муниципальной услуги, должны соответствовать санитарно-эпидемиологическим правилам.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ind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Места для проведения личного приема граждан оборудуются стульями, столами, обеспечиваются канцелярскими принадлежностями для написания письменных обращений.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Для ожидания гражданам отводится специальное место, оборудованное стульями.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color w:val="000000"/>
                <w:sz w:val="24"/>
                <w:szCs w:val="24"/>
              </w:rPr>
              <w:t>Показатели доступности и качества услуги, в том числе количество взаимодействий заявителя со специалистами при предоставлении услуги и их продолжительность, возможность получения информации о ходе предоставления услуги, в том числе с использованием информационно-коммуникационных технологий (Интернета):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Своевременность: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случаев предоставления услуги в установленный срок с момента подачи документов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ожидающих получения услуги в очереди не более 30 минут - 100%.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Качество: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процесса предоставления услуги - 98 %.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Доступность: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качеством и информацией о порядке предоставления услуги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40E24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услуг, информация о которых до</w:t>
            </w:r>
            <w:r>
              <w:rPr>
                <w:rFonts w:ascii="Times New Roman" w:hAnsi="Times New Roman"/>
                <w:sz w:val="24"/>
                <w:szCs w:val="24"/>
              </w:rPr>
              <w:t>ступна через Интернет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- 99%.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Вежливость: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вежливостью персонала - 97%.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Процесс обжалования: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 к общему количеству обслуженных потребителей по данному виду услуг - 0%;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обоснованных жалоб, рассмотренных и удовлетворенных в установленный срок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D467AC">
            <w:pPr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существующим порядком обжалования - 100%;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процент (доля) потребителей, удовлетворенных сроками обжалования    - 100%.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C361E1">
        <w:tc>
          <w:tcPr>
            <w:tcW w:w="10591" w:type="dxa"/>
            <w:gridSpan w:val="2"/>
          </w:tcPr>
          <w:p w:rsidR="009D61AC" w:rsidRPr="003C2046" w:rsidRDefault="009D61AC" w:rsidP="005049D9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>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(действий) в электронной форме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Предоставление Муниципальной услуги включает в себя следующие административные процедуры: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прием и регистрация документов заявителя;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049D9">
            <w:pPr>
              <w:pStyle w:val="a7"/>
              <w:numPr>
                <w:ilvl w:val="0"/>
                <w:numId w:val="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049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заявления руководством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tabs>
                <w:tab w:val="left" w:pos="34"/>
              </w:tabs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>нятие решения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или об отказе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предос</w:t>
            </w:r>
            <w:r>
              <w:rPr>
                <w:rFonts w:ascii="Times New Roman" w:hAnsi="Times New Roman"/>
                <w:sz w:val="24"/>
                <w:szCs w:val="24"/>
              </w:rPr>
              <w:t>тавлении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услуги;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1C040D">
            <w:pPr>
              <w:pStyle w:val="a7"/>
              <w:numPr>
                <w:ilvl w:val="0"/>
                <w:numId w:val="10"/>
              </w:numPr>
              <w:ind w:left="34" w:right="-71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27611">
            <w:pPr>
              <w:pStyle w:val="a3"/>
              <w:numPr>
                <w:ilvl w:val="0"/>
                <w:numId w:val="10"/>
              </w:numPr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Cs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Описание административных процедур.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</w:t>
            </w:r>
          </w:p>
        </w:tc>
        <w:tc>
          <w:tcPr>
            <w:tcW w:w="0" w:type="auto"/>
          </w:tcPr>
          <w:p w:rsidR="009D61AC" w:rsidRPr="003B5265" w:rsidRDefault="009D61AC" w:rsidP="003E2089">
            <w:pPr>
              <w:pStyle w:val="a3"/>
              <w:jc w:val="both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bCs/>
                <w:i/>
                <w:sz w:val="24"/>
                <w:szCs w:val="24"/>
              </w:rPr>
              <w:t>Прием и регистрация документов заявителя.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3.2.1.1.</w:t>
            </w:r>
          </w:p>
        </w:tc>
        <w:tc>
          <w:tcPr>
            <w:tcW w:w="0" w:type="auto"/>
          </w:tcPr>
          <w:p w:rsidR="009D61AC" w:rsidRPr="003C2046" w:rsidRDefault="009D61AC" w:rsidP="005B57CB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процедуры приема и регистрации документов заявителя является заявление с просьбой о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освобождении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его</w:t>
            </w:r>
            <w:r w:rsidRPr="009D61AC">
              <w:rPr>
                <w:rFonts w:ascii="Times New Roman" w:hAnsi="Times New Roman"/>
                <w:sz w:val="24"/>
                <w:szCs w:val="24"/>
              </w:rPr>
              <w:t xml:space="preserve"> от исполнения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32306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в отдел с комплектом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3.2.1.2.</w:t>
            </w: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Специалист, ответственный за прием документов (далее - специалист), устанавливает предмет обращения, проверяет документ, удостоверяющий личность.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проверяет соответствие представленных документов перечню, установленному п. 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 сверяет представленные документы оригиналов и копий документов, делает на них надпись об их соответствии подлинным экземплярам, заверяет своей подписью с указанием фамилии и инициалов.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3E208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 производит копирование документов, если копии необходимых документов не представлены, удостоверяет соответствие с подлинником, заверяет своей подписью с указанием фамилии и инициалов.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BD28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Максимальный срок приема документов не может превышать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минут. 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3.2.1.3.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специалист отдела по предоставлению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нали</w:t>
            </w:r>
            <w:r>
              <w:rPr>
                <w:rFonts w:ascii="Times New Roman" w:hAnsi="Times New Roman"/>
                <w:sz w:val="24"/>
                <w:szCs w:val="24"/>
              </w:rPr>
              <w:t>чие заявления о 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 с соответствующими документами, согласно п.2.6. раздела 2 настоящего Административного регламента.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87739A">
            <w:pPr>
              <w:pStyle w:val="a3"/>
              <w:ind w:left="5" w:right="33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Если при установлении фактов отсутствия документов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указанных в п. 2.6. раздела 2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настоящего Административного регламента, или несоответствия, предста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вленных документов требованиям,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указанным в п.2.6. раздела 2 настоящего Административного регламента, </w:t>
            </w:r>
            <w:r w:rsidR="0087739A">
              <w:rPr>
                <w:rFonts w:ascii="Times New Roman" w:hAnsi="Times New Roman"/>
                <w:sz w:val="24"/>
                <w:szCs w:val="24"/>
              </w:rPr>
              <w:t>заявитель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настаивает на приеме заявления и документов для предоставления Муниципальной услуги, специалист принимает от него заявление вместе с представленными документами, указывает в заявлении выявленные недостатки или факт отсутствия необходимых документов.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3.2.1.5.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ередача заявления с пакетом документов в отдел управления делами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Запись о приеме заявления вносится в «Журнал входящей корреспонденции» в отделе управление делами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, в соответствии с правилами делопроизводства, действующими в муниципальном образовании.</w:t>
            </w:r>
          </w:p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Максимальный срок регистрации заявления о предоставлении Муниципальной услуги 3 дня.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3.2.1.6.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Способом фиксации результата выполнения административной процедуры является запись в «Журнале регистрации заявлений граждан».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</w:t>
            </w:r>
          </w:p>
        </w:tc>
        <w:tc>
          <w:tcPr>
            <w:tcW w:w="0" w:type="auto"/>
          </w:tcPr>
          <w:p w:rsidR="009D61AC" w:rsidRPr="003B5265" w:rsidRDefault="009D61AC" w:rsidP="005F719A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  <w:r w:rsidRPr="003B5265">
              <w:rPr>
                <w:rFonts w:ascii="Times New Roman" w:hAnsi="Times New Roman"/>
                <w:i/>
                <w:sz w:val="24"/>
                <w:szCs w:val="24"/>
              </w:rPr>
              <w:t>Рассмотрение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3.2.2.1.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Основанием для начала рассмотрения заявления является передача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специалистом отдела управления делами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заявления</w:t>
            </w:r>
            <w:r w:rsidR="00172201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рассмотрение руководству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3.2.2.2.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Заявление с пакетом документов рассматрива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ется руководством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в следующем порядке: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ежедневно в 16.00 все принятые заявления вместе с корреспонденцией передаются на рассмотрение Главе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Глава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заявление с резолюцией направляет для рассмотрения заместителю Главы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Заместитель Главы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заявление с резолюцией направляет для рассмотрения начальнику отдела.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После получения заявления с резолюциями специалист отдела управления делами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готовит карточку контроля исполнения заявления и передает заявление для рассмотрения в отдел.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8A4E3F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Максимальный срок исполнения указанной административной процедуры – от 3 до 6 дней.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3.2.2.3.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Ответственен за выполнение данных административных действий специалист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3.2.2.4.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о рассмотрении заявления является получение заявления с пакетом документов соответствующих требованиям законодательства.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3.2.2.5.</w:t>
            </w:r>
          </w:p>
        </w:tc>
        <w:tc>
          <w:tcPr>
            <w:tcW w:w="0" w:type="auto"/>
          </w:tcPr>
          <w:p w:rsidR="009D61AC" w:rsidRPr="003C2046" w:rsidRDefault="009D61AC" w:rsidP="003B526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Результат административной процедуры -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одготовка карточки контроля исполнения заявления специалистом отдела управления делами.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3.2.2.6.</w:t>
            </w:r>
          </w:p>
        </w:tc>
        <w:tc>
          <w:tcPr>
            <w:tcW w:w="0" w:type="auto"/>
          </w:tcPr>
          <w:p w:rsidR="009D61AC" w:rsidRPr="003C2046" w:rsidRDefault="009D61AC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подготовка карточки контроля исполнения заявления.</w:t>
            </w:r>
          </w:p>
        </w:tc>
      </w:tr>
      <w:tr w:rsidR="009D61AC" w:rsidRPr="003C2046" w:rsidTr="009D61AC">
        <w:tc>
          <w:tcPr>
            <w:tcW w:w="936" w:type="dxa"/>
          </w:tcPr>
          <w:p w:rsidR="009D61AC" w:rsidRPr="003C2046" w:rsidRDefault="009D61A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</w:t>
            </w:r>
          </w:p>
        </w:tc>
        <w:tc>
          <w:tcPr>
            <w:tcW w:w="0" w:type="auto"/>
          </w:tcPr>
          <w:p w:rsidR="009D61AC" w:rsidRPr="003B5265" w:rsidRDefault="00190BCC" w:rsidP="005F719A">
            <w:pPr>
              <w:pStyle w:val="a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нятие решения о предоставлении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и или об отказе предоставления М</w:t>
            </w:r>
            <w:r w:rsidRPr="000B48AB">
              <w:rPr>
                <w:rFonts w:ascii="Times New Roman" w:hAnsi="Times New Roman"/>
                <w:i/>
                <w:sz w:val="24"/>
                <w:szCs w:val="24"/>
              </w:rPr>
              <w:t>униципальной услуги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3.2.3.1.</w:t>
            </w:r>
          </w:p>
        </w:tc>
        <w:tc>
          <w:tcPr>
            <w:tcW w:w="0" w:type="auto"/>
          </w:tcPr>
          <w:p w:rsidR="00190BCC" w:rsidRPr="00CE385F" w:rsidRDefault="00190BCC" w:rsidP="00543546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>Основанием для начала процедуры при</w:t>
            </w:r>
            <w:r>
              <w:rPr>
                <w:szCs w:val="24"/>
              </w:rPr>
              <w:t>нятие решения о предоставлении М</w:t>
            </w:r>
            <w:r w:rsidRPr="00CE385F">
              <w:rPr>
                <w:szCs w:val="24"/>
              </w:rPr>
              <w:t>униципальной услуги или об отказе</w:t>
            </w:r>
            <w:r>
              <w:rPr>
                <w:szCs w:val="24"/>
              </w:rPr>
              <w:t xml:space="preserve"> в  предоставлении</w:t>
            </w:r>
            <w:r w:rsidRPr="00CE385F">
              <w:rPr>
                <w:szCs w:val="24"/>
              </w:rPr>
              <w:t xml:space="preserve"> услуги получение специалистом, уполномоченным на производство по заявлению, дела принятых документов для определения возможности предоставления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3.2.3.2.</w:t>
            </w:r>
          </w:p>
        </w:tc>
        <w:tc>
          <w:tcPr>
            <w:tcW w:w="0" w:type="auto"/>
          </w:tcPr>
          <w:p w:rsidR="00190BCC" w:rsidRPr="00CE385F" w:rsidRDefault="00190BCC" w:rsidP="00543546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CE385F">
              <w:rPr>
                <w:szCs w:val="24"/>
              </w:rPr>
              <w:t xml:space="preserve">Начальник  Отдела  рассматривает поступившее заявление, принимает решение о </w:t>
            </w:r>
            <w:r w:rsidRPr="00CE385F">
              <w:rPr>
                <w:szCs w:val="24"/>
              </w:rPr>
              <w:lastRenderedPageBreak/>
              <w:t>назначении специалиста, уполномоченного на производство по заявлению, делает запись в деле принятых документов с указанием фамилии и инициалов специалиста, уполномоченного на производство по заявлению, и передает его в порядке делопроизводства этому специалисту.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Специалист, уполномоченный на производство по заявлению, проверяет действительность необходимых для оказания Муниципальной услуги документов, устанавливает принадлежность заявителей к категории граждан, имеющих право на получение муниципальной услуги. </w:t>
            </w:r>
          </w:p>
          <w:p w:rsidR="00190BCC" w:rsidRPr="00190BCC" w:rsidRDefault="00190BCC" w:rsidP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отдела при рассмотрении заявления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 xml:space="preserve"> обязан обеспечивать объективное, всестороннее и своевременное рассмотрение документов.</w:t>
            </w:r>
          </w:p>
          <w:p w:rsidR="00190BCC" w:rsidRPr="00190BCC" w:rsidRDefault="00190BCC" w:rsidP="00190BCC">
            <w:pPr>
              <w:pStyle w:val="12"/>
              <w:tabs>
                <w:tab w:val="clear" w:pos="360"/>
              </w:tabs>
              <w:spacing w:before="0" w:after="0"/>
              <w:rPr>
                <w:szCs w:val="24"/>
              </w:rPr>
            </w:pPr>
            <w:r w:rsidRPr="00190BCC">
              <w:rPr>
                <w:szCs w:val="24"/>
              </w:rPr>
              <w:t>Общий максимальный срок рассмотрения заявления не может превышать 20-ти рабочих дней с момента приема заявления.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3.2.3.3.</w:t>
            </w:r>
          </w:p>
        </w:tc>
        <w:tc>
          <w:tcPr>
            <w:tcW w:w="0" w:type="auto"/>
          </w:tcPr>
          <w:p w:rsidR="00190BCC" w:rsidRPr="003C2046" w:rsidRDefault="00190BCC" w:rsidP="00AC39A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3.2.3.4.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Критерием принятия решения является отсутствие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(наличие)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оснований для отказа в </w:t>
            </w:r>
            <w:r>
              <w:rPr>
                <w:rFonts w:ascii="Times New Roman" w:hAnsi="Times New Roman"/>
                <w:sz w:val="24"/>
                <w:szCs w:val="24"/>
              </w:rPr>
              <w:t>предоставлении М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3.2.3.5.</w:t>
            </w:r>
          </w:p>
        </w:tc>
        <w:tc>
          <w:tcPr>
            <w:tcW w:w="0" w:type="auto"/>
          </w:tcPr>
          <w:p w:rsidR="00190BCC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>Результат административных действий – принятие решения о предоставлении Муниципальной услуги или об отказе в предоставлении Муниципальной услуги.</w:t>
            </w:r>
          </w:p>
          <w:p w:rsidR="00E90519" w:rsidRDefault="00E90519" w:rsidP="00190BC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В случае отказа в предоставлении Муниципальной услуги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 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  <w:r>
              <w:rPr>
                <w:rFonts w:ascii="Times New Roman" w:hAnsi="Times New Roman"/>
                <w:sz w:val="24"/>
                <w:szCs w:val="24"/>
              </w:rPr>
              <w:t>решения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об отказе в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 xml:space="preserve"> с указанием причин отказа</w:t>
            </w:r>
            <w:r>
              <w:rPr>
                <w:rFonts w:ascii="Times New Roman" w:hAnsi="Times New Roman"/>
                <w:sz w:val="24"/>
                <w:szCs w:val="24"/>
              </w:rPr>
              <w:t>, а специалист</w:t>
            </w:r>
            <w:r w:rsidRPr="00F16E75">
              <w:rPr>
                <w:rFonts w:ascii="Times New Roman" w:hAnsi="Times New Roman"/>
                <w:sz w:val="24"/>
                <w:szCs w:val="24"/>
              </w:rPr>
              <w:t>, уполномоченн</w:t>
            </w:r>
            <w:r>
              <w:rPr>
                <w:rFonts w:ascii="Times New Roman" w:hAnsi="Times New Roman"/>
                <w:sz w:val="24"/>
                <w:szCs w:val="24"/>
              </w:rPr>
              <w:t>ый на производство по заявлению, готовит уведомление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 об отказе в предоставлении Муниципальной услуги.</w:t>
            </w:r>
          </w:p>
          <w:p w:rsidR="00190BCC" w:rsidRDefault="00190BCC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90BCC">
              <w:rPr>
                <w:rFonts w:ascii="Times New Roman" w:hAnsi="Times New Roman"/>
                <w:sz w:val="24"/>
                <w:szCs w:val="24"/>
              </w:rPr>
              <w:t xml:space="preserve">В случае принятия решения о предоставлении Муниципальной услуги специалист отдела готовит проект Постановления об </w:t>
            </w:r>
            <w:r w:rsidR="00E90519" w:rsidRPr="00E90519">
              <w:rPr>
                <w:rFonts w:ascii="Times New Roman" w:hAnsi="Times New Roman"/>
                <w:sz w:val="24"/>
                <w:szCs w:val="24"/>
              </w:rPr>
              <w:t xml:space="preserve">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90519"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190BCC">
              <w:rPr>
                <w:rFonts w:ascii="Times New Roman" w:hAnsi="Times New Roman"/>
                <w:sz w:val="24"/>
                <w:szCs w:val="24"/>
              </w:rPr>
              <w:t>, подписывает его и передает начальнику отдела  для согласования.</w:t>
            </w:r>
          </w:p>
          <w:p w:rsidR="00E90519" w:rsidRPr="003C2046" w:rsidRDefault="00E90519" w:rsidP="00E905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Начальник отдела визирует проект Постановления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 xml:space="preserve">об освобождении </w:t>
            </w:r>
            <w:r w:rsidR="00543546">
              <w:rPr>
                <w:rFonts w:ascii="Times New Roman" w:hAnsi="Times New Roman"/>
                <w:sz w:val="24"/>
                <w:szCs w:val="24"/>
              </w:rPr>
              <w:t>приемного родителя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17F0" w:rsidRPr="009317F0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и передает проект Постановления на согласование исполнителям в следующем порядке: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190BCC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заместитель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лавы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pStyle w:val="a7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E90519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начальник юр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идического отдела Администрации 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После согласования пр</w:t>
            </w:r>
            <w:r>
              <w:rPr>
                <w:rFonts w:ascii="Times New Roman" w:hAnsi="Times New Roman"/>
                <w:sz w:val="24"/>
                <w:szCs w:val="24"/>
              </w:rPr>
              <w:t>оект П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оста</w:t>
            </w:r>
            <w:r>
              <w:rPr>
                <w:rFonts w:ascii="Times New Roman" w:hAnsi="Times New Roman"/>
                <w:sz w:val="24"/>
                <w:szCs w:val="24"/>
              </w:rPr>
              <w:t>новления передается на подпись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лаве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Pr="003C2046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После подписания Г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 xml:space="preserve">лавой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постановление регистрируется 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 xml:space="preserve">и заверяется Управделами Администрации 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ГО «город Дербент»</w:t>
            </w:r>
            <w:r w:rsidRPr="003935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90519" w:rsidRPr="003C2046" w:rsidTr="009D61AC">
        <w:tc>
          <w:tcPr>
            <w:tcW w:w="936" w:type="dxa"/>
          </w:tcPr>
          <w:p w:rsidR="00E90519" w:rsidRPr="00E90519" w:rsidRDefault="00E90519" w:rsidP="00E90519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90519" w:rsidRDefault="00E90519" w:rsidP="00543546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Максимальный срок выполнения указанных административных действий составляет 3 дня.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3.2.3.6.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Способ фиксации результата выполнения административной процедуры регистрация Постановления или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162C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</w:t>
            </w:r>
          </w:p>
        </w:tc>
        <w:tc>
          <w:tcPr>
            <w:tcW w:w="0" w:type="auto"/>
          </w:tcPr>
          <w:p w:rsidR="00190BCC" w:rsidRPr="00AC39AE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90519">
              <w:rPr>
                <w:rFonts w:ascii="Times New Roman" w:hAnsi="Times New Roman"/>
                <w:i/>
                <w:sz w:val="24"/>
                <w:szCs w:val="24"/>
              </w:rPr>
              <w:t>Уведомление заявителя о принятом решении.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774A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3.2.4.1.</w:t>
            </w:r>
          </w:p>
        </w:tc>
        <w:tc>
          <w:tcPr>
            <w:tcW w:w="0" w:type="auto"/>
          </w:tcPr>
          <w:p w:rsidR="00190BCC" w:rsidRPr="003C2046" w:rsidRDefault="00E90519" w:rsidP="003E2089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Основанием для начала процедуры уведомления заявителя о принятом решении является регистрация уведомления о предоставлении услуги либо уведомления об отказе в предоставлении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3.2.4.2.</w:t>
            </w:r>
          </w:p>
        </w:tc>
        <w:tc>
          <w:tcPr>
            <w:tcW w:w="0" w:type="auto"/>
          </w:tcPr>
          <w:p w:rsidR="00190BCC" w:rsidRPr="003C2046" w:rsidRDefault="00E90519" w:rsidP="00F5034E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В течение 3 дней заявителю направляется (вручается) Постановление Администраци</w:t>
            </w:r>
            <w:r w:rsidR="00172201">
              <w:rPr>
                <w:rFonts w:ascii="Times New Roman" w:hAnsi="Times New Roman"/>
                <w:sz w:val="24"/>
                <w:szCs w:val="24"/>
              </w:rPr>
              <w:t>и ГО «город Дербент»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 об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>опекуна (попечителя)</w:t>
            </w:r>
            <w:r w:rsidR="005B5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от исполнения им своих обязанностей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либо решение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 xml:space="preserve">об отказе в освобождении </w:t>
            </w:r>
            <w:r w:rsidR="00F5034E">
              <w:rPr>
                <w:rFonts w:ascii="Times New Roman" w:hAnsi="Times New Roman"/>
                <w:sz w:val="24"/>
                <w:szCs w:val="24"/>
              </w:rPr>
              <w:t xml:space="preserve">опекуна (попечителя)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от исполнения им своих обязанностей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E90519">
              <w:rPr>
                <w:rFonts w:ascii="Times New Roman" w:hAnsi="Times New Roman"/>
                <w:sz w:val="24"/>
                <w:szCs w:val="24"/>
              </w:rPr>
              <w:t>и возвращаются, представленные им документы. Копии документов хранятся в отделе.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3.2.4.3.</w:t>
            </w:r>
          </w:p>
        </w:tc>
        <w:tc>
          <w:tcPr>
            <w:tcW w:w="0" w:type="auto"/>
          </w:tcPr>
          <w:p w:rsidR="00190BCC" w:rsidRPr="003C2046" w:rsidRDefault="00E90519" w:rsidP="005F719A">
            <w:pPr>
              <w:tabs>
                <w:tab w:val="left" w:pos="709"/>
              </w:tabs>
              <w:ind w:left="3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90519">
              <w:rPr>
                <w:rFonts w:ascii="Times New Roman" w:hAnsi="Times New Roman"/>
                <w:sz w:val="24"/>
                <w:szCs w:val="24"/>
              </w:rPr>
              <w:t>Ответственен за выполнение административных действий специалист, уполномоченный на производство по заявлению.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C64A1C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IV. Формы контроля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исполнения</w:t>
            </w:r>
            <w:r w:rsidRPr="003C2046">
              <w:rPr>
                <w:rFonts w:ascii="Times New Roman" w:hAnsi="Times New Roman"/>
                <w:b/>
                <w:sz w:val="24"/>
                <w:szCs w:val="24"/>
              </w:rPr>
              <w:t xml:space="preserve"> регламента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0" w:type="auto"/>
          </w:tcPr>
          <w:p w:rsidR="00190BCC" w:rsidRPr="003C2046" w:rsidRDefault="00172201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 </w:t>
            </w:r>
            <w:r w:rsidR="00190BCC" w:rsidRPr="003C2046">
              <w:rPr>
                <w:rFonts w:ascii="Times New Roman" w:hAnsi="Times New Roman"/>
              </w:rPr>
              <w:t xml:space="preserve">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 осуществляется должностными лицами Администрации </w:t>
            </w:r>
            <w:r>
              <w:rPr>
                <w:rFonts w:ascii="Times New Roman" w:hAnsi="Times New Roman"/>
              </w:rPr>
              <w:t>ГО «город Дербент»</w:t>
            </w:r>
            <w:r w:rsidR="00190BCC" w:rsidRPr="003C2046">
              <w:rPr>
                <w:rFonts w:ascii="Times New Roman" w:hAnsi="Times New Roman"/>
              </w:rPr>
              <w:t xml:space="preserve">, ответственными за организацию работы по предоставлению </w:t>
            </w:r>
            <w:r w:rsidR="00190BCC" w:rsidRPr="003C2046">
              <w:rPr>
                <w:rFonts w:ascii="Times New Roman" w:hAnsi="Times New Roman"/>
              </w:rPr>
              <w:lastRenderedPageBreak/>
              <w:t>муниципальной услуги.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 xml:space="preserve">Текущий контроль осуществляется путем проведения должностным лицом Администрации </w:t>
            </w:r>
            <w:r w:rsidR="00172201">
              <w:rPr>
                <w:rFonts w:ascii="Times New Roman" w:hAnsi="Times New Roman"/>
              </w:rPr>
              <w:t>ГО «город Дербент»</w:t>
            </w:r>
            <w:r w:rsidRPr="003C2046">
              <w:rPr>
                <w:rFonts w:ascii="Times New Roman" w:hAnsi="Times New Roman"/>
              </w:rPr>
              <w:t xml:space="preserve">, ответственным за организацию работы по предоставлению муниципальной услуги, проверок соблюдения и исполнения специалистами нормативных правовых актов Российской Федерации, Республики Дагестан, положений Регламента. Проверка также проводится по конкретному обращению заявителя.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0" w:type="auto"/>
          </w:tcPr>
          <w:p w:rsidR="00190BCC" w:rsidRPr="003C2046" w:rsidRDefault="00190BCC" w:rsidP="00C9591E">
            <w:pPr>
              <w:pStyle w:val="a9"/>
              <w:ind w:left="5" w:right="33"/>
              <w:jc w:val="both"/>
              <w:rPr>
                <w:rFonts w:ascii="Times New Roman" w:hAnsi="Times New Roman"/>
              </w:rPr>
            </w:pPr>
            <w:r w:rsidRPr="003C2046">
              <w:rPr>
                <w:rFonts w:ascii="Times New Roman" w:hAnsi="Times New Roman"/>
              </w:rPr>
              <w:t>Контроль за полнотой и качеством предоставления муниципальной</w:t>
            </w:r>
            <w:r>
              <w:rPr>
                <w:rFonts w:ascii="Times New Roman" w:hAnsi="Times New Roman"/>
              </w:rPr>
              <w:t xml:space="preserve"> </w:t>
            </w:r>
            <w:r w:rsidRPr="003C2046">
              <w:rPr>
                <w:rFonts w:ascii="Times New Roman" w:hAnsi="Times New Roman"/>
              </w:rPr>
              <w:t xml:space="preserve">услуги включает в себя проведение проверок, расследований, принятие решений и подготовку ответов на обращения, содержащие жалобы на действия (бездействие) должностного лица, а также принимаемого им решения при предоставлении </w:t>
            </w:r>
            <w:r>
              <w:rPr>
                <w:rFonts w:ascii="Times New Roman" w:hAnsi="Times New Roman"/>
              </w:rPr>
              <w:t>Муниципальной</w:t>
            </w:r>
            <w:r w:rsidRPr="003C2046">
              <w:rPr>
                <w:rFonts w:ascii="Times New Roman" w:hAnsi="Times New Roman"/>
              </w:rPr>
              <w:t xml:space="preserve"> </w:t>
            </w:r>
            <w:r w:rsidR="00172201">
              <w:rPr>
                <w:rFonts w:ascii="Times New Roman" w:hAnsi="Times New Roman"/>
              </w:rPr>
              <w:t>услуги зам. Главы Администрации ГО «город Дербент»</w:t>
            </w:r>
            <w:r w:rsidRPr="003C2046">
              <w:rPr>
                <w:rFonts w:ascii="Times New Roman" w:hAnsi="Times New Roman"/>
              </w:rPr>
              <w:t xml:space="preserve"> курирующим отдел</w:t>
            </w:r>
            <w:r w:rsidR="005B57CB">
              <w:rPr>
                <w:rFonts w:ascii="Times New Roman" w:hAnsi="Times New Roman"/>
              </w:rPr>
              <w:t>,</w:t>
            </w:r>
            <w:r w:rsidRPr="003C2046">
              <w:rPr>
                <w:rFonts w:ascii="Times New Roman" w:hAnsi="Times New Roman"/>
              </w:rPr>
              <w:t xml:space="preserve"> предоставляющий муниципальную услугу.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По результатам проверок в случае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выявления нарушений осуществ</w:t>
            </w:r>
            <w:r w:rsidRPr="003C2046">
              <w:rPr>
                <w:rFonts w:ascii="Times New Roman" w:hAnsi="Times New Roman"/>
                <w:sz w:val="24"/>
                <w:szCs w:val="24"/>
              </w:rPr>
              <w:t>ляется привлечение виновных лиц к ответственности в соответствии с законодательством Российской Федерации и Республики Дагестан.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0" w:type="auto"/>
          </w:tcPr>
          <w:p w:rsidR="00190BCC" w:rsidRPr="003C2046" w:rsidRDefault="00190BCC" w:rsidP="005F719A">
            <w:pPr>
              <w:pStyle w:val="a3"/>
              <w:ind w:left="5" w:righ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sz w:val="24"/>
                <w:szCs w:val="24"/>
              </w:rPr>
              <w:t>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инструкциях.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5F719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5F719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C361E1">
        <w:tc>
          <w:tcPr>
            <w:tcW w:w="10591" w:type="dxa"/>
            <w:gridSpan w:val="2"/>
          </w:tcPr>
          <w:p w:rsidR="00190BCC" w:rsidRPr="003C2046" w:rsidRDefault="00190BCC" w:rsidP="004A51BE">
            <w:pPr>
              <w:pStyle w:val="a3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C204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V. </w:t>
            </w:r>
            <w:r w:rsidRPr="003C204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Досудебный (внесудебный) порядок обжалования решений и действий (бездействия) органа, предоставляющего услугу, а также их должностных лиц, муниципальных служащих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DB52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190BCC" w:rsidRPr="003C2046" w:rsidRDefault="00190BCC" w:rsidP="0082761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5.1.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Заявители имеют право на обжалование действий или бездействия должностных лиц отдела в досудебном (внесудебном) порядке.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5.2.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Заявители могут обжаловать действия или бездействие должностных ли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ц отдела в ходе предоставления М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униципальной услуги. 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5.3.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Основания для отказа рассмотрения жалобы: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32628A">
            <w:pPr>
              <w:pStyle w:val="a7"/>
              <w:numPr>
                <w:ilvl w:val="0"/>
                <w:numId w:val="16"/>
              </w:numPr>
              <w:ind w:right="-53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Жалобы не рассматриваются при отсутствии в обращении: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фамилии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сведений об обжалуемом действии (бездействии), решении (в чем выразилось, кем принято);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подписи автора обращения;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5"/>
              </w:numPr>
              <w:ind w:right="-1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почтового адреса или адреса электронной почты, по которому должен быть направлен ответ.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в жалобе заявителя содержится вопрос, на который заявителю многократно давались письменные ответы по существу в связи с ранее направляемыми обращениями, и при этом в обращении не приводятся новые доводы или обстоятельства,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вопросу. О данном решении уведомляется заявитель, направивший обращение.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FA2115">
            <w:pPr>
              <w:pStyle w:val="a7"/>
              <w:numPr>
                <w:ilvl w:val="0"/>
                <w:numId w:val="16"/>
              </w:num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Если ответ по существу поставленного в жалобе  вопроса не может быть дан без разглашения сведений, составляющих государственную или иную охраняемую действующим законодательством тайну, заявителю,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5.4.</w:t>
            </w: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Основанием для начала процедуры досудебного (внесудебного) обжалования является получение письменного обращения (жалобы) на действие (бездействие) должностных лиц.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pStyle w:val="a7"/>
              <w:ind w:left="153" w:right="-822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Заявитель в своей письменной жалобе в обязательном порядке указывает наименование органа, в который направляет письменное обращение, либо фамилию, имя, отчество соответствующего должностного лица, либо должность соответствующего лица, а также свои фамилию, имя, отчество, почтовый адрес, по которому должны быть направлены ответ, уведомление о переадресации обращения, излагает суть предложения, заявления или жалобы, ставит личную подпись и дату.</w:t>
            </w:r>
          </w:p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Дополнительно в письменной жалобе могут быть указаны: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ind w:right="-19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должности, фамилия, имя и отчество специалиста, решение, действие (бездействие) которого обжалуется (при наличии информации);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C64A1C" w:rsidRDefault="00190BCC" w:rsidP="00C64A1C">
            <w:pPr>
              <w:pStyle w:val="a7"/>
              <w:numPr>
                <w:ilvl w:val="0"/>
                <w:numId w:val="17"/>
              </w:num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иные сведения, которые заявитель считает необходимым сообщить.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5.5.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В случае необходимости в подтверждение своих доводов заявитель имеет право: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представлять дополнительные документы и материалы либо обращаться с просьбой об их истребовании;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5.6.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 досудебном порядке жалоба заявителя направляется Главе Администрации </w:t>
            </w:r>
            <w:r w:rsidR="00172201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;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5.7.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При обращении заявителей в письменной форме срок рассмотрения письменного обращения не должен превышать 30 календарных дней со дня регистрации такого обращения. В случае направления запроса в иные органы и организации для получения документов, необходимых для рассмотрения жалобы, влекущего превышение установ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ленного срока ее рассмотрения,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17220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ГО «город Дербент» 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продлевает рассмотрение жалобы на срок, необходимый для получения ответа на запрос, но не более чем на 30 календарных дней, с письменным уведомлением об этом заявителя в течение 3 рабочих дней.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 w:rsidP="00C64A1C">
            <w:pPr>
              <w:ind w:left="318" w:firstLine="4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5.8.</w:t>
            </w:r>
          </w:p>
        </w:tc>
        <w:tc>
          <w:tcPr>
            <w:tcW w:w="0" w:type="auto"/>
          </w:tcPr>
          <w:p w:rsidR="00190BCC" w:rsidRPr="003C2046" w:rsidRDefault="00190BCC">
            <w:pPr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По результатам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рассмотрения жалобы Г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лава Администрации </w:t>
            </w:r>
            <w:r w:rsidR="00172201">
              <w:rPr>
                <w:rFonts w:ascii="Times New Roman" w:hAnsi="Times New Roman"/>
                <w:sz w:val="24"/>
                <w:szCs w:val="24"/>
                <w:lang w:eastAsia="en-US"/>
              </w:rPr>
              <w:t>ГО «город Дербент»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принимает решение об удовлетворении требований заявителя либо об отказе в его удовлетворении.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ind w:left="5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Письменный ответ, содержащий результаты рассмотрения письменного обращения (в случае отказа в удовлетворении обращения в письменном ответе должны быть указаны основания такого отказа)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,</w:t>
            </w: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направляется заявителю.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/>
                <w:sz w:val="24"/>
                <w:szCs w:val="24"/>
                <w:lang w:eastAsia="en-US"/>
              </w:rPr>
              <w:t>Обращения заявителя считаются разрешенными, если рассмотрены все поставленные в них вопросы, приняты необходимые меры и даны письменные ответы (в пределах компетенции) по существу всех поставленных в обращении вопросов.</w:t>
            </w:r>
          </w:p>
        </w:tc>
      </w:tr>
      <w:tr w:rsidR="00190BCC" w:rsidRPr="003C2046" w:rsidTr="009D61AC">
        <w:tc>
          <w:tcPr>
            <w:tcW w:w="936" w:type="dxa"/>
          </w:tcPr>
          <w:p w:rsidR="00190BCC" w:rsidRPr="003C2046" w:rsidRDefault="00190BCC">
            <w:pPr>
              <w:ind w:left="36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190BCC" w:rsidRPr="003C2046" w:rsidRDefault="00190B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C204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Письменный ответ с указанием причин отказа в рассмотрении жалобы направляется заявителю не позднее 30 календарных  дней с момента ее регистрации.</w:t>
            </w:r>
          </w:p>
        </w:tc>
      </w:tr>
    </w:tbl>
    <w:p w:rsidR="0032097B" w:rsidRPr="001C6A7E" w:rsidRDefault="0032097B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Pr="001C6A7E" w:rsidRDefault="0012267D" w:rsidP="0012267D">
      <w:pPr>
        <w:tabs>
          <w:tab w:val="left" w:pos="6663"/>
        </w:tabs>
        <w:ind w:right="-2"/>
        <w:jc w:val="both"/>
        <w:rPr>
          <w:rFonts w:ascii="Times New Roman" w:hAnsi="Times New Roman"/>
          <w:sz w:val="24"/>
          <w:szCs w:val="24"/>
        </w:rPr>
      </w:pPr>
    </w:p>
    <w:p w:rsidR="0012267D" w:rsidRDefault="0012267D" w:rsidP="0012267D">
      <w:pPr>
        <w:ind w:right="-2"/>
        <w:jc w:val="both"/>
        <w:rPr>
          <w:rFonts w:ascii="Times New Roman" w:hAnsi="Times New Roman"/>
          <w:sz w:val="24"/>
          <w:szCs w:val="24"/>
        </w:rPr>
        <w:sectPr w:rsidR="0012267D" w:rsidSect="003777FC">
          <w:footerReference w:type="default" r:id="rId9"/>
          <w:pgSz w:w="11906" w:h="16838" w:code="9"/>
          <w:pgMar w:top="567" w:right="851" w:bottom="567" w:left="851" w:header="340" w:footer="340" w:gutter="0"/>
          <w:cols w:space="708"/>
          <w:docGrid w:linePitch="360"/>
        </w:sectPr>
      </w:pPr>
    </w:p>
    <w:p w:rsidR="003777FC" w:rsidRPr="003777FC" w:rsidRDefault="003777FC" w:rsidP="003777FC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bookmarkStart w:id="4" w:name="OLE_LINK19"/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1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2A2DCB" w:rsidRPr="003C2046" w:rsidRDefault="002A2DCB" w:rsidP="0012267D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 xml:space="preserve">Администрации </w:t>
      </w:r>
      <w:r w:rsidR="00172201">
        <w:rPr>
          <w:rFonts w:ascii="Times New Roman" w:hAnsi="Times New Roman"/>
          <w:sz w:val="24"/>
          <w:szCs w:val="24"/>
        </w:rPr>
        <w:t>ГО «город Дербент»</w:t>
      </w:r>
    </w:p>
    <w:p w:rsidR="005B57CB" w:rsidRDefault="00EB6736" w:rsidP="005B57C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3C2046">
        <w:rPr>
          <w:rFonts w:ascii="Times New Roman" w:hAnsi="Times New Roman"/>
          <w:sz w:val="24"/>
          <w:szCs w:val="24"/>
        </w:rPr>
        <w:t>предоставление</w:t>
      </w:r>
      <w:r w:rsidR="00EC0EA6">
        <w:rPr>
          <w:rFonts w:ascii="Times New Roman" w:hAnsi="Times New Roman"/>
          <w:sz w:val="24"/>
          <w:szCs w:val="24"/>
        </w:rPr>
        <w:t xml:space="preserve"> муниципальной услуги </w:t>
      </w:r>
      <w:r w:rsidR="00EC0EA6" w:rsidRPr="00EC0EA6">
        <w:rPr>
          <w:rFonts w:ascii="Times New Roman" w:hAnsi="Times New Roman"/>
          <w:sz w:val="24"/>
          <w:szCs w:val="24"/>
        </w:rPr>
        <w:t>«</w:t>
      </w:r>
      <w:r w:rsidR="005B57CB" w:rsidRPr="005B57CB">
        <w:rPr>
          <w:rFonts w:ascii="Times New Roman" w:hAnsi="Times New Roman"/>
          <w:sz w:val="24"/>
          <w:szCs w:val="24"/>
        </w:rPr>
        <w:t xml:space="preserve">Расторжение договора </w:t>
      </w:r>
    </w:p>
    <w:p w:rsidR="005A3DBC" w:rsidRPr="003C2046" w:rsidRDefault="005B57CB" w:rsidP="005B57CB">
      <w:pPr>
        <w:pStyle w:val="11"/>
        <w:ind w:right="-2"/>
        <w:jc w:val="right"/>
        <w:rPr>
          <w:rFonts w:ascii="Times New Roman" w:hAnsi="Times New Roman"/>
          <w:sz w:val="24"/>
          <w:szCs w:val="24"/>
        </w:rPr>
      </w:pPr>
      <w:r w:rsidRPr="005B57CB">
        <w:rPr>
          <w:rFonts w:ascii="Times New Roman" w:hAnsi="Times New Roman"/>
          <w:sz w:val="24"/>
          <w:szCs w:val="24"/>
        </w:rPr>
        <w:t>об осуществлении опеки и попечительства</w:t>
      </w:r>
      <w:r w:rsidR="00EC0EA6">
        <w:rPr>
          <w:rFonts w:ascii="Times New Roman" w:hAnsi="Times New Roman"/>
          <w:sz w:val="24"/>
          <w:szCs w:val="24"/>
        </w:rPr>
        <w:t>»</w:t>
      </w:r>
    </w:p>
    <w:bookmarkEnd w:id="4"/>
    <w:p w:rsidR="005A3DBC" w:rsidRPr="003C2046" w:rsidRDefault="005A3DBC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Условные обозначения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к блок-схемам последовательности действий при исполнении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  <w:r w:rsidRPr="003C2046">
        <w:rPr>
          <w:rFonts w:ascii="Times New Roman" w:hAnsi="Times New Roman"/>
          <w:b/>
          <w:sz w:val="24"/>
          <w:szCs w:val="24"/>
        </w:rPr>
        <w:t>Административных процедур</w:t>
      </w: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b/>
          <w:sz w:val="24"/>
          <w:szCs w:val="24"/>
        </w:rPr>
      </w:pPr>
    </w:p>
    <w:p w:rsidR="002A2DCB" w:rsidRPr="003C2046" w:rsidRDefault="002A2DCB" w:rsidP="0012267D">
      <w:pPr>
        <w:pStyle w:val="11"/>
        <w:ind w:right="-2"/>
        <w:jc w:val="center"/>
        <w:rPr>
          <w:rFonts w:ascii="Times New Roman" w:hAnsi="Times New Roman"/>
          <w:sz w:val="24"/>
          <w:szCs w:val="24"/>
        </w:rPr>
      </w:pPr>
    </w:p>
    <w:p w:rsidR="002A2DCB" w:rsidRPr="0012267D" w:rsidRDefault="002D073B" w:rsidP="0012267D">
      <w:pPr>
        <w:tabs>
          <w:tab w:val="left" w:pos="5190"/>
        </w:tabs>
        <w:ind w:right="-2"/>
        <w:jc w:val="center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pict>
          <v:group id="_x0000_s1052" style="width:402.75pt;height:147pt;mso-position-horizontal-relative:char;mso-position-vertical-relative:line" coordorigin="2473,5718" coordsize="8055,2940"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53" type="#_x0000_t109" style="position:absolute;left:2473;top:8005;width:1680;height:653" fillcolor="#92cddc" strokecolor="#92cddc" strokeweight="1pt">
              <v:fill color2="#daeef3" angle="-45" focus="-50%" type="gradient"/>
              <v:shadow on="t" type="perspective" color="#205867" opacity=".5" offset="1pt" offset2="-3pt"/>
            </v:shap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54" type="#_x0000_t176" style="position:absolute;left:2563;top:6794;width:1515;height:660" fillcolor="#c2d69b" strokecolor="#c2d69b" strokeweight="1pt">
              <v:fill color2="#eaf1dd" angle="-45" focus="-50%" type="gradient"/>
              <v:shadow on="t" type="perspective" color="#4e6128" opacity=".5" offset="1pt" offset2="-3pt"/>
            </v:shape>
            <v:shapetype id="_x0000_t116" coordsize="21600,21600" o:spt="116" path="m3475,qx,10800,3475,21600l18125,21600qx21600,10800,18125,xe">
              <v:stroke joinstyle="miter"/>
              <v:path gradientshapeok="t" o:connecttype="rect" textboxrect="1018,3163,20582,18437"/>
            </v:shapetype>
            <v:shape id="_x0000_s1055" type="#_x0000_t116" style="position:absolute;left:2563;top:5718;width:1590;height:615" fillcolor="#95b3d7" strokecolor="#95b3d7" strokeweight="1pt">
              <v:fill color2="#dbe5f1" angle="-45" focus="-50%" type="gradient"/>
              <v:shadow on="t" type="perspective" color="#243f60" opacity=".5" offset="1pt" offset2="-3p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6" type="#_x0000_t202" style="position:absolute;left:4536;top:5835;width:5992;height:418" filled="f" stroked="f">
              <v:textbox>
                <w:txbxContent>
                  <w:p w:rsidR="0016387C" w:rsidRPr="0070489F" w:rsidRDefault="0016387C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Начало или завершение административной процедуры</w:t>
                    </w:r>
                  </w:p>
                </w:txbxContent>
              </v:textbox>
            </v:shape>
            <v:shape id="_x0000_s1057" type="#_x0000_t202" style="position:absolute;left:4536;top:6907;width:5992;height:418" filled="f" stroked="f">
              <v:textbox>
                <w:txbxContent>
                  <w:p w:rsidR="0016387C" w:rsidRPr="0070489F" w:rsidRDefault="0016387C" w:rsidP="0012267D">
                    <w:bookmarkStart w:id="5" w:name="OLE_LINK1"/>
                    <w:bookmarkStart w:id="6" w:name="OLE_LINK2"/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Ситуация выбора, принятия решения</w:t>
                    </w:r>
                    <w:bookmarkEnd w:id="5"/>
                    <w:bookmarkEnd w:id="6"/>
                  </w:p>
                </w:txbxContent>
              </v:textbox>
            </v:shape>
            <v:shape id="_x0000_s1058" type="#_x0000_t202" style="position:absolute;left:4536;top:8114;width:5992;height:418" filled="f" stroked="f">
              <v:textbox>
                <w:txbxContent>
                  <w:p w:rsidR="0016387C" w:rsidRPr="0070489F" w:rsidRDefault="0016387C" w:rsidP="0012267D">
                    <w:r w:rsidRPr="003935EF">
                      <w:rPr>
                        <w:rFonts w:ascii="Times New Roman" w:hAnsi="Times New Roman"/>
                        <w:sz w:val="24"/>
                        <w:szCs w:val="24"/>
                      </w:rPr>
                      <w:t>Операция, действие, мероприятие</w:t>
                    </w:r>
                  </w:p>
                </w:txbxContent>
              </v:textbox>
            </v:shape>
            <w10:anchorlock/>
          </v:group>
        </w:pict>
      </w:r>
    </w:p>
    <w:p w:rsidR="0032097B" w:rsidRDefault="0032097B" w:rsidP="0012267D">
      <w:pPr>
        <w:ind w:right="-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A2DCB" w:rsidRPr="003777FC" w:rsidRDefault="002A2DCB" w:rsidP="005915A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>Приложение № 2</w:t>
      </w:r>
    </w:p>
    <w:p w:rsidR="003575F7" w:rsidRPr="003575F7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A3DBC" w:rsidRPr="003C2046" w:rsidRDefault="003575F7" w:rsidP="003575F7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 w:rsidRPr="003575F7">
        <w:rPr>
          <w:rFonts w:ascii="Times New Roman" w:hAnsi="Times New Roman"/>
          <w:b/>
          <w:i/>
          <w:sz w:val="24"/>
          <w:szCs w:val="24"/>
        </w:rPr>
        <w:t>Блок-схема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78" o:spid="_x0000_s1122" type="#_x0000_t116" style="position:absolute;left:0;text-align:left;margin-left:113.15pt;margin-top:12.05pt;width:307.3pt;height:71.1pt;z-index:25166028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78">
              <w:txbxContent>
                <w:p w:rsidR="0016387C" w:rsidRDefault="0016387C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Прием и регистрация заявления, подготовка запроса при необходимости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07678D" w:rsidRDefault="0007678D" w:rsidP="0007678D">
      <w:pPr>
        <w:tabs>
          <w:tab w:val="left" w:pos="5190"/>
          <w:tab w:val="left" w:pos="8874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от 1 до 3 дней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91" o:spid="_x0000_s1127" type="#_x0000_t67" style="position:absolute;left:0;text-align:left;margin-left:264.3pt;margin-top:8.5pt;width:7.15pt;height:20.85pt;z-index:251666432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07678D" w:rsidP="0007678D">
      <w:pPr>
        <w:tabs>
          <w:tab w:val="left" w:pos="5190"/>
          <w:tab w:val="center" w:pos="5244"/>
          <w:tab w:val="left" w:pos="872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D073B">
        <w:rPr>
          <w:noProof/>
        </w:rPr>
        <w:pict>
          <v:shape id="AutoShape 79" o:spid="_x0000_s1123" type="#_x0000_t109" style="position:absolute;margin-left:161.7pt;margin-top:3.5pt;width:225pt;height:47.25pt;z-index:251662336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79">
              <w:txbxContent>
                <w:p w:rsidR="0016387C" w:rsidRDefault="0016387C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Рассмотрение заявления руководством Администрации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</w:p>
    <w:p w:rsidR="00D068D9" w:rsidRPr="0007678D" w:rsidRDefault="0007678D" w:rsidP="0007678D">
      <w:pPr>
        <w:tabs>
          <w:tab w:val="left" w:pos="5190"/>
          <w:tab w:val="center" w:pos="5244"/>
          <w:tab w:val="left" w:pos="890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D073B">
        <w:rPr>
          <w:rFonts w:ascii="Times New Roman" w:hAnsi="Times New Roman"/>
          <w:b/>
          <w:i/>
          <w:noProof/>
          <w:sz w:val="24"/>
          <w:szCs w:val="24"/>
        </w:rPr>
        <w:pict>
          <v:shape id="_x0000_s1129" type="#_x0000_t67" style="position:absolute;margin-left:264.3pt;margin-top:24.85pt;width:7.15pt;height:20.85pt;z-index:25166848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/>
          <w:sz w:val="24"/>
          <w:szCs w:val="24"/>
        </w:rPr>
        <w:t>- от 3 до 6 дней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0" o:spid="_x0000_s1126" type="#_x0000_t176" style="position:absolute;left:0;text-align:left;margin-left:184.55pt;margin-top:19.85pt;width:169.5pt;height:38.55pt;z-index:25166438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" fillcolor="#c2d69b" strokecolor="#c2d69b" strokeweight="1pt">
            <v:fill color2="#eaf1dd" angle="135" focus="50%" type="gradient"/>
            <v:shadow on="t" color="#4e6128" opacity=".5" offset="1pt"/>
            <v:textbox style="mso-next-textbox:#AutoShape 80">
              <w:txbxContent>
                <w:p w:rsidR="0016387C" w:rsidRDefault="0016387C" w:rsidP="00D068D9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Принятие решения</w:t>
                  </w:r>
                </w:p>
              </w:txbxContent>
            </v:textbox>
          </v:shape>
        </w:pict>
      </w:r>
    </w:p>
    <w:p w:rsidR="00D068D9" w:rsidRDefault="00AD5552" w:rsidP="00AD5552">
      <w:pPr>
        <w:tabs>
          <w:tab w:val="left" w:pos="5190"/>
          <w:tab w:val="left" w:pos="8604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20</w:t>
      </w:r>
      <w:r w:rsidRPr="0007678D">
        <w:rPr>
          <w:rFonts w:ascii="Times New Roman" w:hAnsi="Times New Roman"/>
          <w:sz w:val="24"/>
          <w:szCs w:val="24"/>
        </w:rPr>
        <w:t xml:space="preserve"> дней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3" type="#_x0000_t67" style="position:absolute;left:0;text-align:left;margin-left:327pt;margin-top:6.65pt;width:7.15pt;height:20.85pt;z-index:25168384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4" type="#_x0000_t67" style="position:absolute;left:0;text-align:left;margin-left:195.9pt;margin-top:6.65pt;width:7.15pt;height:20.85pt;z-index:251684864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Pr="0007678D" w:rsidRDefault="002D073B" w:rsidP="0007678D">
      <w:pPr>
        <w:tabs>
          <w:tab w:val="left" w:pos="5190"/>
          <w:tab w:val="left" w:pos="9745"/>
        </w:tabs>
        <w:rPr>
          <w:rFonts w:ascii="Times New Roman" w:hAnsi="Times New Roman"/>
          <w:sz w:val="24"/>
          <w:szCs w:val="24"/>
        </w:rPr>
      </w:pPr>
      <w:r>
        <w:rPr>
          <w:noProof/>
        </w:rPr>
        <w:pict>
          <v:shape id="_x0000_s1161" type="#_x0000_t109" style="position:absolute;margin-left:286.65pt;margin-top:1.65pt;width:176.4pt;height:47.8pt;z-index:251681792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1">
              <w:txbxContent>
                <w:p w:rsidR="0016387C" w:rsidRDefault="0016387C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0" type="#_x0000_t109" style="position:absolute;margin-left:82.35pt;margin-top:1.65pt;width:145.4pt;height:42.7pt;z-index:251680768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160">
              <w:txbxContent>
                <w:p w:rsidR="0016387C" w:rsidRPr="00541FDF" w:rsidRDefault="0016387C" w:rsidP="00541FDF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1FDF"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  <w:r w:rsidR="0007678D">
        <w:rPr>
          <w:rFonts w:ascii="Times New Roman" w:hAnsi="Times New Roman"/>
          <w:b/>
          <w:i/>
          <w:sz w:val="24"/>
          <w:szCs w:val="24"/>
        </w:rPr>
        <w:tab/>
        <w:t xml:space="preserve">                                                                     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9" type="#_x0000_t67" style="position:absolute;left:0;text-align:left;margin-left:386.7pt;margin-top:23.55pt;width:7.15pt;height:20.85pt;z-index:25169100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  <w:r>
        <w:rPr>
          <w:noProof/>
        </w:rPr>
        <w:pict>
          <v:shape id="_x0000_s1240" type="#_x0000_t67" style="position:absolute;left:0;text-align:left;margin-left:149.3pt;margin-top:18.45pt;width:7.15pt;height:20.85pt;z-index:251699200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8" type="#_x0000_t116" style="position:absolute;left:0;text-align:left;margin-left:286.65pt;margin-top:18.55pt;width:199.85pt;height:58.6pt;z-index:251689984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8">
              <w:txbxContent>
                <w:p w:rsidR="0016387C" w:rsidRDefault="0016387C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39" type="#_x0000_t109" style="position:absolute;left:0;text-align:left;margin-left:82.35pt;margin-top:13.45pt;width:145.4pt;height:42.7pt;z-index:251698176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9">
              <w:txbxContent>
                <w:p w:rsidR="0016387C" w:rsidRPr="00541FDF" w:rsidRDefault="0016387C" w:rsidP="00AD5552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AD5552" w:rsidRPr="0007678D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D073B">
        <w:rPr>
          <w:noProof/>
        </w:rPr>
        <w:pict>
          <v:shape id="_x0000_s1238" type="#_x0000_t109" style="position:absolute;margin-left:142.2pt;margin-top:481.95pt;width:126pt;height:46.1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/Wn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84&#10;Gsi5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Kf1p8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 style="mso-next-textbox:#_x0000_s1238">
              <w:txbxContent>
                <w:p w:rsidR="0016387C" w:rsidRDefault="0016387C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ab/>
      </w:r>
      <w:r w:rsidRPr="0007678D">
        <w:rPr>
          <w:rFonts w:ascii="Times New Roman" w:hAnsi="Times New Roman"/>
          <w:sz w:val="24"/>
          <w:szCs w:val="24"/>
        </w:rPr>
        <w:t>- 3 дня</w:t>
      </w:r>
    </w:p>
    <w:p w:rsidR="00AD5552" w:rsidRDefault="002D073B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67" type="#_x0000_t116" style="position:absolute;margin-left:62.4pt;margin-top:25.4pt;width:181.95pt;height:58.6pt;z-index:251688960;visibility:visibl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" fillcolor="#95b3d7" strokecolor="#95b3d7" strokeweight="1pt">
            <v:fill color2="#dbe5f1" angle="135" focus="50%" type="gradient"/>
            <v:shadow on="t" color="#243f60" opacity=".5" offset="1pt"/>
            <v:textbox style="mso-next-textbox:#_x0000_s1167">
              <w:txbxContent>
                <w:p w:rsidR="0016387C" w:rsidRPr="00BD2E5A" w:rsidRDefault="0016387C" w:rsidP="00BD2E5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D2E5A"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в предоставлении услуги</w:t>
                  </w:r>
                </w:p>
                <w:p w:rsidR="0016387C" w:rsidRDefault="0016387C" w:rsidP="00541FDF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noProof/>
          <w:sz w:val="24"/>
          <w:szCs w:val="24"/>
        </w:rPr>
        <w:pict>
          <v:shape id="_x0000_s1165" type="#_x0000_t67" style="position:absolute;margin-left:145.6pt;margin-top:4.55pt;width:7.15pt;height:20.85pt;z-index:251685888;visibility:visible;mso-wrap-style:square;mso-wrap-distance-left:9pt;mso-wrap-distance-top:0;mso-wrap-distance-right:9pt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" adj="17137"/>
        </w:pict>
      </w:r>
    </w:p>
    <w:p w:rsidR="00AD5552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</w:p>
    <w:p w:rsidR="00D068D9" w:rsidRDefault="00AD5552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07678D">
        <w:rPr>
          <w:rFonts w:ascii="Times New Roman" w:hAnsi="Times New Roman"/>
          <w:sz w:val="24"/>
          <w:szCs w:val="24"/>
        </w:rPr>
        <w:t>3 дня -</w:t>
      </w: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D073B">
        <w:rPr>
          <w:noProof/>
        </w:rPr>
        <w:pict>
          <v:shape id="_x0000_s1237" type="#_x0000_t109" style="position:absolute;margin-left:142.2pt;margin-top:481.95pt;width:126pt;height:46.1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PXKbS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6387C" w:rsidRDefault="0016387C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  <w:r w:rsidR="002D073B">
        <w:rPr>
          <w:noProof/>
        </w:rPr>
        <w:pict>
          <v:shape id="AutoShape 83" o:spid="_x0000_s1236" type="#_x0000_t109" style="position:absolute;margin-left:142.2pt;margin-top:481.95pt;width:126pt;height:46.1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16387C" w:rsidRDefault="0016387C" w:rsidP="00AD5552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Подготовка проекта решения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068D9" w:rsidRPr="00523E0B" w:rsidRDefault="0007678D" w:rsidP="0007678D">
      <w:pPr>
        <w:tabs>
          <w:tab w:val="left" w:pos="5190"/>
          <w:tab w:val="center" w:pos="5244"/>
          <w:tab w:val="left" w:pos="741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081800">
        <w:rPr>
          <w:rFonts w:ascii="Times New Roman" w:hAnsi="Times New Roman"/>
          <w:b/>
          <w:i/>
          <w:sz w:val="24"/>
          <w:szCs w:val="24"/>
        </w:rPr>
        <w:t xml:space="preserve">                                  </w: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AutoShape 81" o:spid="_x0000_s1157" type="#_x0000_t109" style="position:absolute;left:0;text-align:left;margin-left:149.3pt;margin-top:362.45pt;width:127.5pt;height:53.0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6iIwg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" fillcolor="#92cddc" strokecolor="#92cddc" strokeweight="1pt">
            <v:fill color2="#daeef3" angle="135" focus="50%" type="gradient"/>
            <v:shadow on="t" color="#205867" opacity=".5" offset="1pt"/>
            <v:textbox style="mso-next-textbox:#AutoShape 81">
              <w:txbxContent>
                <w:p w:rsidR="0016387C" w:rsidRDefault="0016387C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8" type="#_x0000_t109" style="position:absolute;left:0;text-align:left;margin-left:149.3pt;margin-top:362.45pt;width:127.5pt;height:53.0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JHCbj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8">
              <w:txbxContent>
                <w:p w:rsidR="0016387C" w:rsidRDefault="0016387C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2D073B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noProof/>
        </w:rPr>
        <w:pict>
          <v:shape id="_x0000_s1159" type="#_x0000_t109" style="position:absolute;left:0;text-align:left;margin-left:149.3pt;margin-top:362.45pt;width:127.5pt;height:53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" fillcolor="#92cddc" strokecolor="#92cddc" strokeweight="1pt">
            <v:fill color2="#daeef3" angle="135" focus="50%" type="gradient"/>
            <v:shadow on="t" color="#205867" opacity=".5" offset="1pt"/>
            <v:textbox style="mso-next-textbox:#_x0000_s1159">
              <w:txbxContent>
                <w:p w:rsidR="0016387C" w:rsidRDefault="0016387C" w:rsidP="00541FDF">
                  <w:pPr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 предоставление услуги</w:t>
                  </w:r>
                </w:p>
              </w:txbxContent>
            </v:textbox>
          </v:shape>
        </w:pic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81800" w:rsidRDefault="0007678D" w:rsidP="0007678D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</w:p>
    <w:p w:rsidR="00D068D9" w:rsidRPr="00AD5552" w:rsidRDefault="0007678D" w:rsidP="00AD5552">
      <w:pPr>
        <w:tabs>
          <w:tab w:val="left" w:pos="5190"/>
          <w:tab w:val="center" w:pos="5244"/>
          <w:tab w:val="right" w:pos="10488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ab/>
      </w:r>
      <w:r w:rsidR="002D073B">
        <w:rPr>
          <w:noProof/>
        </w:rPr>
        <w:pict>
          <v:shape id="AutoShape 84" o:spid="_x0000_s1166" type="#_x0000_t116" style="position:absolute;margin-left:295.7pt;margin-top:429.25pt;width:208.5pt;height:81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" fillcolor="#95b3d7" strokecolor="#95b3d7" strokeweight="1pt">
            <v:fill color2="#dbe5f1" angle="135" focus="50%" type="gradient"/>
            <v:shadow on="t" color="#243f60" opacity=".5" offset="1pt"/>
            <v:textbox style="mso-next-textbox:#AutoShape 84">
              <w:txbxContent>
                <w:p w:rsidR="0016387C" w:rsidRDefault="0016387C" w:rsidP="00541FDF">
                  <w:pPr>
                    <w:pStyle w:val="11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Уведомление заявителя об отказе в предоставлении услуги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</w:t>
      </w:r>
      <w:r w:rsidR="00AD5552">
        <w:rPr>
          <w:rFonts w:ascii="Times New Roman" w:hAnsi="Times New Roman"/>
          <w:b/>
          <w:i/>
          <w:sz w:val="24"/>
          <w:szCs w:val="24"/>
        </w:rPr>
        <w:t xml:space="preserve">                             </w:t>
      </w:r>
    </w:p>
    <w:p w:rsidR="00D068D9" w:rsidRDefault="00D068D9" w:rsidP="002A2DCB">
      <w:pPr>
        <w:tabs>
          <w:tab w:val="left" w:pos="5190"/>
        </w:tabs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714D" w:rsidRDefault="0007714D">
      <w:pPr>
        <w:rPr>
          <w:rFonts w:ascii="Times New Roman" w:hAnsi="Times New Roman"/>
          <w:sz w:val="24"/>
          <w:szCs w:val="24"/>
        </w:rPr>
      </w:pPr>
    </w:p>
    <w:p w:rsidR="002A2DCB" w:rsidRPr="003777FC" w:rsidRDefault="002A2DCB" w:rsidP="003777FC">
      <w:pPr>
        <w:spacing w:after="0" w:line="240" w:lineRule="auto"/>
        <w:jc w:val="right"/>
        <w:rPr>
          <w:rFonts w:ascii="Times New Roman" w:hAnsi="Times New Roman"/>
          <w:b/>
        </w:rPr>
      </w:pPr>
      <w:r w:rsidRPr="003777FC">
        <w:rPr>
          <w:rFonts w:ascii="Times New Roman" w:hAnsi="Times New Roman"/>
          <w:b/>
        </w:rPr>
        <w:lastRenderedPageBreak/>
        <w:t>Приложение № 3</w:t>
      </w:r>
    </w:p>
    <w:p w:rsidR="002A2DCB" w:rsidRPr="003777FC" w:rsidRDefault="002A2DCB" w:rsidP="003777FC">
      <w:pPr>
        <w:pStyle w:val="11"/>
        <w:ind w:right="-2"/>
        <w:jc w:val="center"/>
        <w:rPr>
          <w:rFonts w:ascii="Times New Roman" w:hAnsi="Times New Roman"/>
        </w:rPr>
      </w:pPr>
    </w:p>
    <w:p w:rsidR="00AD5552" w:rsidRPr="00AD5552" w:rsidRDefault="00AD5552" w:rsidP="00AD5552">
      <w:pPr>
        <w:spacing w:after="0" w:line="240" w:lineRule="auto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Тел._____________________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</w:t>
      </w:r>
      <w:r w:rsidR="00172201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Главе Администрации</w:t>
      </w:r>
    </w:p>
    <w:p w:rsidR="00AD5552" w:rsidRPr="00AD5552" w:rsidRDefault="00AD5552" w:rsidP="00AD5552">
      <w:pPr>
        <w:tabs>
          <w:tab w:val="left" w:pos="5387"/>
        </w:tabs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</w:t>
      </w:r>
      <w:r w:rsidR="00172201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ГО «город Дербент» 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</w:t>
      </w:r>
      <w:r w:rsidR="00172201"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172201">
        <w:rPr>
          <w:rFonts w:ascii="Times New Roman" w:eastAsia="Calibri" w:hAnsi="Times New Roman"/>
          <w:sz w:val="24"/>
          <w:szCs w:val="24"/>
          <w:lang w:eastAsia="en-US"/>
        </w:rPr>
        <w:t>М. Баглиеву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                                                                       (ФИО заявителя)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проживающего по адресу: 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зарегистрированного по адресу: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Паспортные данные: 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(номер, серия, кем и когда выдан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ЗАЯВЛЕНИЕ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AD5552">
      <w:pPr>
        <w:spacing w:after="0" w:line="240" w:lineRule="auto"/>
        <w:ind w:firstLine="993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Прошу Вас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освободить меня от исполнения обязанностей </w:t>
      </w:r>
      <w:r w:rsidR="00832306">
        <w:rPr>
          <w:rFonts w:ascii="Times New Roman" w:eastAsia="Calibri" w:hAnsi="Times New Roman"/>
          <w:sz w:val="24"/>
          <w:szCs w:val="24"/>
          <w:lang w:eastAsia="en-US"/>
        </w:rPr>
        <w:t>опекуна (попечителя)</w:t>
      </w:r>
      <w:r w:rsidR="005B57C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="Calibri" w:hAnsi="Times New Roman"/>
          <w:sz w:val="24"/>
          <w:szCs w:val="24"/>
          <w:lang w:eastAsia="en-US"/>
        </w:rPr>
        <w:t>в отношении ______________________________________________________________</w:t>
      </w:r>
      <w:r w:rsidR="005B57CB">
        <w:rPr>
          <w:rFonts w:ascii="Times New Roman" w:eastAsia="Calibri" w:hAnsi="Times New Roman"/>
          <w:sz w:val="24"/>
          <w:szCs w:val="24"/>
          <w:lang w:eastAsia="en-US"/>
        </w:rPr>
        <w:t>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___,</w:t>
      </w:r>
    </w:p>
    <w:p w:rsidR="00AD5552" w:rsidRPr="00AD5552" w:rsidRDefault="00AD5552" w:rsidP="00AD5552">
      <w:pPr>
        <w:spacing w:after="0" w:line="240" w:lineRule="auto"/>
        <w:ind w:firstLine="993"/>
        <w:jc w:val="center"/>
        <w:rPr>
          <w:rFonts w:ascii="Times New Roman" w:eastAsia="Calibri" w:hAnsi="Times New Roman"/>
          <w:sz w:val="18"/>
          <w:szCs w:val="18"/>
          <w:lang w:eastAsia="en-US"/>
        </w:rPr>
      </w:pPr>
      <w:r>
        <w:rPr>
          <w:rFonts w:ascii="Times New Roman" w:eastAsia="Calibri" w:hAnsi="Times New Roman"/>
          <w:sz w:val="18"/>
          <w:szCs w:val="18"/>
          <w:lang w:eastAsia="en-US"/>
        </w:rPr>
        <w:t>(ФИО подопечного)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в связи с тем, что 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__________________________________________________________________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___________________________________________________</w:t>
      </w:r>
      <w:r>
        <w:rPr>
          <w:rFonts w:ascii="Times New Roman" w:eastAsia="Calibri" w:hAnsi="Times New Roman"/>
          <w:sz w:val="24"/>
          <w:szCs w:val="24"/>
          <w:lang w:eastAsia="en-US"/>
        </w:rPr>
        <w:t>_______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>_____________________________</w:t>
      </w:r>
    </w:p>
    <w:p w:rsidR="00AD5552" w:rsidRPr="00AD5552" w:rsidRDefault="00AD5552" w:rsidP="00AD5552">
      <w:pPr>
        <w:spacing w:after="0" w:line="240" w:lineRule="auto"/>
        <w:jc w:val="center"/>
        <w:rPr>
          <w:rFonts w:ascii="Times New Roman" w:eastAsia="Calibri" w:hAnsi="Times New Roman"/>
          <w:sz w:val="20"/>
          <w:szCs w:val="20"/>
          <w:lang w:eastAsia="en-US"/>
        </w:rPr>
      </w:pPr>
      <w:r w:rsidRPr="00AD5552">
        <w:rPr>
          <w:rFonts w:ascii="Times New Roman" w:eastAsia="Calibri" w:hAnsi="Times New Roman"/>
          <w:sz w:val="20"/>
          <w:szCs w:val="20"/>
          <w:lang w:eastAsia="en-US"/>
        </w:rPr>
        <w:t>(указывается причина)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tabs>
          <w:tab w:val="left" w:pos="8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D5552">
        <w:rPr>
          <w:rFonts w:ascii="Times New Roman" w:hAnsi="Times New Roman"/>
          <w:sz w:val="24"/>
          <w:szCs w:val="24"/>
        </w:rPr>
        <w:t xml:space="preserve">Даю согласие на обработку и использование моих персональных данных.        </w:t>
      </w:r>
    </w:p>
    <w:p w:rsidR="00AD5552" w:rsidRPr="00AD5552" w:rsidRDefault="00AD5552" w:rsidP="00AD5552">
      <w:pPr>
        <w:spacing w:after="0" w:line="240" w:lineRule="auto"/>
        <w:ind w:right="-2"/>
        <w:jc w:val="both"/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Дата подачи заявления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ab/>
        <w:t xml:space="preserve">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Подпись                                          </w:t>
      </w:r>
      <w:r>
        <w:rPr>
          <w:rFonts w:ascii="Times New Roman" w:eastAsia="Calibri" w:hAnsi="Times New Roman"/>
          <w:sz w:val="24"/>
          <w:szCs w:val="24"/>
          <w:lang w:eastAsia="en-US"/>
        </w:rPr>
        <w:t xml:space="preserve">        </w:t>
      </w:r>
      <w:r w:rsidRPr="00AD5552">
        <w:rPr>
          <w:rFonts w:ascii="Times New Roman" w:eastAsia="Calibri" w:hAnsi="Times New Roman"/>
          <w:sz w:val="24"/>
          <w:szCs w:val="24"/>
          <w:lang w:eastAsia="en-US"/>
        </w:rPr>
        <w:t xml:space="preserve">    /Ф.И.О./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D5552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lang w:eastAsia="en-US"/>
        </w:rPr>
      </w:pP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Подпись гр.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 </w:t>
      </w:r>
      <w:r w:rsidRPr="00832306">
        <w:rPr>
          <w:rFonts w:ascii="Times New Roman" w:eastAsia="Calibri" w:hAnsi="Times New Roman"/>
          <w:color w:val="000000"/>
          <w:sz w:val="24"/>
          <w:szCs w:val="24"/>
          <w:lang w:eastAsia="en-US"/>
        </w:rPr>
        <w:t>подтверждаю.</w:t>
      </w: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 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color w:val="000000"/>
          <w:sz w:val="18"/>
          <w:szCs w:val="18"/>
          <w:lang w:eastAsia="en-US"/>
        </w:rPr>
      </w:pPr>
      <w:r w:rsidRPr="00832306">
        <w:rPr>
          <w:rFonts w:ascii="Times New Roman" w:eastAsia="Calibri" w:hAnsi="Times New Roman"/>
          <w:color w:val="000000"/>
          <w:sz w:val="18"/>
          <w:szCs w:val="18"/>
          <w:lang w:eastAsia="en-US"/>
        </w:rPr>
        <w:t>(Ф.И.О.)</w:t>
      </w:r>
    </w:p>
    <w:p w:rsidR="00832306" w:rsidRPr="00832306" w:rsidRDefault="00832306" w:rsidP="0083230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</w:pPr>
      <w:r w:rsidRPr="00832306">
        <w:rPr>
          <w:rFonts w:ascii="Courier New" w:eastAsia="Calibri" w:hAnsi="Courier New" w:cs="Courier New"/>
          <w:color w:val="000000"/>
          <w:sz w:val="20"/>
          <w:szCs w:val="20"/>
          <w:lang w:eastAsia="en-US"/>
        </w:rPr>
        <w:t xml:space="preserve">_______________________________________________________________________________________ </w:t>
      </w:r>
    </w:p>
    <w:p w:rsidR="00832306" w:rsidRPr="00832306" w:rsidRDefault="00832306" w:rsidP="00832306">
      <w:pPr>
        <w:jc w:val="center"/>
        <w:rPr>
          <w:rFonts w:ascii="Times New Roman" w:hAnsi="Times New Roman"/>
          <w:sz w:val="18"/>
          <w:szCs w:val="18"/>
        </w:rPr>
      </w:pPr>
      <w:r w:rsidRPr="00832306">
        <w:rPr>
          <w:rFonts w:ascii="Times New Roman" w:hAnsi="Times New Roman"/>
          <w:sz w:val="18"/>
          <w:szCs w:val="18"/>
        </w:rPr>
        <w:t>(Ф.И.О., подпись работника)</w:t>
      </w:r>
      <w:r w:rsidRPr="00832306">
        <w:rPr>
          <w:rFonts w:ascii="Times New Roman" w:eastAsia="Calibri" w:hAnsi="Times New Roman"/>
          <w:sz w:val="24"/>
          <w:szCs w:val="24"/>
          <w:lang w:eastAsia="en-US"/>
        </w:rPr>
        <w:t> </w:t>
      </w:r>
    </w:p>
    <w:p w:rsidR="00832306" w:rsidRPr="00832306" w:rsidRDefault="00832306" w:rsidP="00832306">
      <w:pPr>
        <w:rPr>
          <w:rFonts w:ascii="Times New Roman" w:hAnsi="Times New Roman"/>
          <w:sz w:val="24"/>
          <w:szCs w:val="24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Pr="00AD5552" w:rsidRDefault="00AD5552" w:rsidP="00AD5552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AD5552" w:rsidRDefault="00AD5552" w:rsidP="00832306">
      <w:pPr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Default="00AD5552" w:rsidP="00EE62BA">
      <w:pPr>
        <w:jc w:val="right"/>
        <w:rPr>
          <w:rFonts w:ascii="Times New Roman" w:hAnsi="Times New Roman"/>
          <w:b/>
          <w:sz w:val="24"/>
          <w:szCs w:val="24"/>
        </w:rPr>
      </w:pPr>
    </w:p>
    <w:p w:rsidR="00AD5552" w:rsidRPr="003C2046" w:rsidRDefault="00AD5552" w:rsidP="003C2046">
      <w:pPr>
        <w:autoSpaceDE w:val="0"/>
        <w:autoSpaceDN w:val="0"/>
        <w:spacing w:before="200" w:after="0" w:line="240" w:lineRule="auto"/>
        <w:rPr>
          <w:rFonts w:ascii="Times New Roman" w:hAnsi="Times New Roman"/>
          <w:sz w:val="24"/>
          <w:szCs w:val="24"/>
        </w:rPr>
      </w:pPr>
    </w:p>
    <w:p w:rsidR="002A2DCB" w:rsidRPr="003777FC" w:rsidRDefault="00EE4D92" w:rsidP="00341F03">
      <w:pPr>
        <w:ind w:right="-2"/>
        <w:jc w:val="right"/>
        <w:rPr>
          <w:rFonts w:ascii="Times New Roman" w:hAnsi="Times New Roman"/>
          <w:b/>
          <w:sz w:val="24"/>
          <w:szCs w:val="24"/>
        </w:rPr>
      </w:pPr>
      <w:r w:rsidRPr="003777FC"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</w:t>
      </w:r>
      <w:r w:rsidR="00AD5552">
        <w:rPr>
          <w:rFonts w:ascii="Times New Roman" w:hAnsi="Times New Roman"/>
          <w:b/>
          <w:sz w:val="24"/>
          <w:szCs w:val="24"/>
        </w:rPr>
        <w:t>4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56550">
        <w:rPr>
          <w:rFonts w:ascii="Times New Roman" w:hAnsi="Times New Roman"/>
          <w:b/>
          <w:bCs/>
          <w:sz w:val="24"/>
          <w:szCs w:val="24"/>
        </w:rPr>
        <w:t>Перечень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>заболеваний, при наличии которых лицо не может усыновить (удочерить) ребенка, принять его под опеку (попечительство), взять в приемную или патронатную семью</w:t>
      </w:r>
      <w:r w:rsidRPr="00E56550">
        <w:rPr>
          <w:rFonts w:ascii="Times New Roman" w:hAnsi="Times New Roman"/>
          <w:b/>
          <w:bCs/>
          <w:sz w:val="24"/>
          <w:szCs w:val="24"/>
        </w:rPr>
        <w:br/>
        <w:t xml:space="preserve">(утв. </w:t>
      </w:r>
      <w:hyperlink r:id="rId10" w:history="1">
        <w:r w:rsidRPr="00E56550">
          <w:rPr>
            <w:rFonts w:ascii="Times New Roman" w:hAnsi="Times New Roman"/>
            <w:b/>
            <w:bCs/>
            <w:sz w:val="24"/>
            <w:szCs w:val="24"/>
          </w:rPr>
          <w:t>постановлением</w:t>
        </w:r>
      </w:hyperlink>
      <w:r w:rsidRPr="00E56550">
        <w:rPr>
          <w:rFonts w:ascii="Times New Roman" w:hAnsi="Times New Roman"/>
          <w:b/>
          <w:bCs/>
          <w:sz w:val="24"/>
          <w:szCs w:val="24"/>
        </w:rPr>
        <w:t xml:space="preserve"> Правительства РФ от 14 февраля 2013 г. N 117)</w:t>
      </w: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1. Туберкулез органов дыхания у лиц, относящихся к I и II группам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2. Инфекционные заболевания до прекращения диспансерного наблюдения в связи со стойкой ремиссией.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3. Злокачественные новообразования любой локализации III и IV стадий, а также злокачественные новообразования любой локализации I и II стадий до проведения радикального лечения.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4. Психические расстройства и расстройства поведения до прекращения диспансерного наблюдения.</w:t>
      </w:r>
    </w:p>
    <w:p w:rsidR="004B0AC2" w:rsidRPr="00E56550" w:rsidRDefault="004B0AC2" w:rsidP="004B0AC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5. Наркомания, токсикомания, алкоголизм.</w:t>
      </w:r>
    </w:p>
    <w:p w:rsidR="004B0AC2" w:rsidRPr="00E56550" w:rsidRDefault="004B0AC2" w:rsidP="004B0AC2">
      <w:pPr>
        <w:shd w:val="clear" w:color="auto" w:fill="FFFFFF"/>
        <w:spacing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E56550">
        <w:rPr>
          <w:rFonts w:ascii="Times New Roman" w:hAnsi="Times New Roman"/>
          <w:color w:val="000000"/>
          <w:sz w:val="24"/>
          <w:szCs w:val="24"/>
        </w:rPr>
        <w:t>6. Заболевания и травмы, приведшие к инвалидности I группы.</w:t>
      </w:r>
    </w:p>
    <w:p w:rsidR="002A2DCB" w:rsidRPr="003C2046" w:rsidRDefault="002A2DCB" w:rsidP="004B0AC2">
      <w:pPr>
        <w:pStyle w:val="a3"/>
        <w:ind w:right="-2"/>
        <w:jc w:val="right"/>
        <w:rPr>
          <w:rFonts w:ascii="Times New Roman" w:hAnsi="Times New Roman"/>
          <w:sz w:val="24"/>
          <w:szCs w:val="24"/>
        </w:rPr>
      </w:pPr>
    </w:p>
    <w:sectPr w:rsidR="002A2DCB" w:rsidRPr="003C2046" w:rsidSect="00936910">
      <w:pgSz w:w="11906" w:h="16838" w:code="9"/>
      <w:pgMar w:top="567" w:right="567" w:bottom="56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073B" w:rsidRDefault="002D073B" w:rsidP="005C48FB">
      <w:pPr>
        <w:spacing w:after="0" w:line="240" w:lineRule="auto"/>
      </w:pPr>
      <w:r>
        <w:separator/>
      </w:r>
    </w:p>
  </w:endnote>
  <w:endnote w:type="continuationSeparator" w:id="0">
    <w:p w:rsidR="002D073B" w:rsidRDefault="002D073B" w:rsidP="005C4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563110"/>
      <w:docPartObj>
        <w:docPartGallery w:val="Page Numbers (Bottom of Page)"/>
        <w:docPartUnique/>
      </w:docPartObj>
    </w:sdtPr>
    <w:sdtEndPr/>
    <w:sdtContent>
      <w:p w:rsidR="0016387C" w:rsidRDefault="0016387C">
        <w:pPr>
          <w:pStyle w:val="af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21A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073B" w:rsidRDefault="002D073B" w:rsidP="005C48FB">
      <w:pPr>
        <w:spacing w:after="0" w:line="240" w:lineRule="auto"/>
      </w:pPr>
      <w:r>
        <w:separator/>
      </w:r>
    </w:p>
  </w:footnote>
  <w:footnote w:type="continuationSeparator" w:id="0">
    <w:p w:rsidR="002D073B" w:rsidRDefault="002D073B" w:rsidP="005C48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mso8"/>
      </v:shape>
    </w:pict>
  </w:numPicBullet>
  <w:abstractNum w:abstractNumId="0" w15:restartNumberingAfterBreak="0">
    <w:nsid w:val="032664F4"/>
    <w:multiLevelType w:val="hybridMultilevel"/>
    <w:tmpl w:val="0218A096"/>
    <w:lvl w:ilvl="0" w:tplc="0419000D">
      <w:start w:val="1"/>
      <w:numFmt w:val="bullet"/>
      <w:lvlText w:val=""/>
      <w:lvlJc w:val="left"/>
      <w:pPr>
        <w:ind w:left="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" w15:restartNumberingAfterBreak="0">
    <w:nsid w:val="0B847FE8"/>
    <w:multiLevelType w:val="hybridMultilevel"/>
    <w:tmpl w:val="2C26FF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A1119"/>
    <w:multiLevelType w:val="hybridMultilevel"/>
    <w:tmpl w:val="D9BE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4E7CBC"/>
    <w:multiLevelType w:val="hybridMultilevel"/>
    <w:tmpl w:val="9F422D60"/>
    <w:lvl w:ilvl="0" w:tplc="3EE431F0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 w15:restartNumberingAfterBreak="0">
    <w:nsid w:val="1BDA2E53"/>
    <w:multiLevelType w:val="hybridMultilevel"/>
    <w:tmpl w:val="E20C9E98"/>
    <w:lvl w:ilvl="0" w:tplc="04190001">
      <w:start w:val="1"/>
      <w:numFmt w:val="bullet"/>
      <w:lvlText w:val="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5" w15:restartNumberingAfterBreak="0">
    <w:nsid w:val="1D341603"/>
    <w:multiLevelType w:val="hybridMultilevel"/>
    <w:tmpl w:val="4E3E1C90"/>
    <w:lvl w:ilvl="0" w:tplc="FFD89A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973660"/>
    <w:multiLevelType w:val="hybridMultilevel"/>
    <w:tmpl w:val="74A8B958"/>
    <w:lvl w:ilvl="0" w:tplc="041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0D65932"/>
    <w:multiLevelType w:val="hybridMultilevel"/>
    <w:tmpl w:val="E2B4C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EE6F00"/>
    <w:multiLevelType w:val="hybridMultilevel"/>
    <w:tmpl w:val="3EF0DBD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E297A"/>
    <w:multiLevelType w:val="hybridMultilevel"/>
    <w:tmpl w:val="ADF288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259F8"/>
    <w:multiLevelType w:val="hybridMultilevel"/>
    <w:tmpl w:val="DDF48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7F5226"/>
    <w:multiLevelType w:val="hybridMultilevel"/>
    <w:tmpl w:val="B45265E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775F16"/>
    <w:multiLevelType w:val="multilevel"/>
    <w:tmpl w:val="ACA01F5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>
      <w:start w:val="5"/>
      <w:numFmt w:val="decimal"/>
      <w:isLgl/>
      <w:lvlText w:val="%1.%2"/>
      <w:lvlJc w:val="left"/>
      <w:pPr>
        <w:ind w:left="33" w:hanging="600"/>
      </w:pPr>
      <w:rPr>
        <w:rFonts w:hint="default"/>
        <w:b/>
      </w:rPr>
    </w:lvl>
    <w:lvl w:ilvl="2">
      <w:start w:val="9"/>
      <w:numFmt w:val="decimal"/>
      <w:isLgl/>
      <w:lvlText w:val="%1.%2.%3"/>
      <w:lvlJc w:val="left"/>
      <w:pPr>
        <w:ind w:left="153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5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513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873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873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2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593" w:hanging="2160"/>
      </w:pPr>
      <w:rPr>
        <w:rFonts w:hint="default"/>
        <w:b/>
      </w:rPr>
    </w:lvl>
  </w:abstractNum>
  <w:abstractNum w:abstractNumId="13" w15:restartNumberingAfterBreak="0">
    <w:nsid w:val="46CA75AF"/>
    <w:multiLevelType w:val="hybridMultilevel"/>
    <w:tmpl w:val="F7AC0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055FF"/>
    <w:multiLevelType w:val="hybridMultilevel"/>
    <w:tmpl w:val="D2D857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D3177D"/>
    <w:multiLevelType w:val="hybridMultilevel"/>
    <w:tmpl w:val="5ABA1EE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23478C"/>
    <w:multiLevelType w:val="hybridMultilevel"/>
    <w:tmpl w:val="3724DDDA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15"/>
  </w:num>
  <w:num w:numId="4">
    <w:abstractNumId w:val="14"/>
  </w:num>
  <w:num w:numId="5">
    <w:abstractNumId w:val="7"/>
  </w:num>
  <w:num w:numId="6">
    <w:abstractNumId w:val="11"/>
  </w:num>
  <w:num w:numId="7">
    <w:abstractNumId w:val="1"/>
  </w:num>
  <w:num w:numId="8">
    <w:abstractNumId w:val="0"/>
  </w:num>
  <w:num w:numId="9">
    <w:abstractNumId w:val="4"/>
  </w:num>
  <w:num w:numId="10">
    <w:abstractNumId w:val="16"/>
  </w:num>
  <w:num w:numId="11">
    <w:abstractNumId w:val="13"/>
  </w:num>
  <w:num w:numId="12">
    <w:abstractNumId w:val="12"/>
  </w:num>
  <w:num w:numId="13">
    <w:abstractNumId w:val="2"/>
  </w:num>
  <w:num w:numId="14">
    <w:abstractNumId w:val="9"/>
  </w:num>
  <w:num w:numId="15">
    <w:abstractNumId w:val="1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5FEC"/>
    <w:rsid w:val="000002BF"/>
    <w:rsid w:val="00001586"/>
    <w:rsid w:val="000023CB"/>
    <w:rsid w:val="00012F04"/>
    <w:rsid w:val="00020D29"/>
    <w:rsid w:val="00022D2F"/>
    <w:rsid w:val="00027A35"/>
    <w:rsid w:val="00030FAB"/>
    <w:rsid w:val="00062582"/>
    <w:rsid w:val="00066852"/>
    <w:rsid w:val="0006758A"/>
    <w:rsid w:val="0007678D"/>
    <w:rsid w:val="0007714D"/>
    <w:rsid w:val="00081800"/>
    <w:rsid w:val="00086902"/>
    <w:rsid w:val="000B1310"/>
    <w:rsid w:val="000B1C88"/>
    <w:rsid w:val="000B410E"/>
    <w:rsid w:val="000B48AB"/>
    <w:rsid w:val="000B5056"/>
    <w:rsid w:val="000C5934"/>
    <w:rsid w:val="000C7D4B"/>
    <w:rsid w:val="000D2A2B"/>
    <w:rsid w:val="000D5750"/>
    <w:rsid w:val="000E01BF"/>
    <w:rsid w:val="000E08F6"/>
    <w:rsid w:val="000E7868"/>
    <w:rsid w:val="0011664A"/>
    <w:rsid w:val="00120D9E"/>
    <w:rsid w:val="0012267D"/>
    <w:rsid w:val="001237B7"/>
    <w:rsid w:val="00154714"/>
    <w:rsid w:val="00162540"/>
    <w:rsid w:val="0016387C"/>
    <w:rsid w:val="00163E0C"/>
    <w:rsid w:val="00165D81"/>
    <w:rsid w:val="00172201"/>
    <w:rsid w:val="001760C1"/>
    <w:rsid w:val="00190BCC"/>
    <w:rsid w:val="001C040D"/>
    <w:rsid w:val="001C0962"/>
    <w:rsid w:val="001C6A7E"/>
    <w:rsid w:val="001D423A"/>
    <w:rsid w:val="001E0E76"/>
    <w:rsid w:val="001E5013"/>
    <w:rsid w:val="002051B7"/>
    <w:rsid w:val="002051DA"/>
    <w:rsid w:val="00214E6C"/>
    <w:rsid w:val="0022295B"/>
    <w:rsid w:val="00234F37"/>
    <w:rsid w:val="00237F98"/>
    <w:rsid w:val="002577CC"/>
    <w:rsid w:val="00264D0D"/>
    <w:rsid w:val="002A2A77"/>
    <w:rsid w:val="002A2DCB"/>
    <w:rsid w:val="002B2F95"/>
    <w:rsid w:val="002B336C"/>
    <w:rsid w:val="002C7FC4"/>
    <w:rsid w:val="002D073B"/>
    <w:rsid w:val="002D67C9"/>
    <w:rsid w:val="002E5861"/>
    <w:rsid w:val="00314C79"/>
    <w:rsid w:val="003169B5"/>
    <w:rsid w:val="00317481"/>
    <w:rsid w:val="0032097B"/>
    <w:rsid w:val="0032628A"/>
    <w:rsid w:val="00327A25"/>
    <w:rsid w:val="00330076"/>
    <w:rsid w:val="00341F03"/>
    <w:rsid w:val="0034316D"/>
    <w:rsid w:val="003469BA"/>
    <w:rsid w:val="003575F7"/>
    <w:rsid w:val="00361F6E"/>
    <w:rsid w:val="00366843"/>
    <w:rsid w:val="00367B97"/>
    <w:rsid w:val="00375B52"/>
    <w:rsid w:val="003777FC"/>
    <w:rsid w:val="003803E2"/>
    <w:rsid w:val="0038047F"/>
    <w:rsid w:val="0038207E"/>
    <w:rsid w:val="00394CDB"/>
    <w:rsid w:val="003960ED"/>
    <w:rsid w:val="003B4984"/>
    <w:rsid w:val="003B5265"/>
    <w:rsid w:val="003C2046"/>
    <w:rsid w:val="003D4D0F"/>
    <w:rsid w:val="003D5F82"/>
    <w:rsid w:val="003E2089"/>
    <w:rsid w:val="003F654C"/>
    <w:rsid w:val="00403F68"/>
    <w:rsid w:val="00406DF7"/>
    <w:rsid w:val="00407A58"/>
    <w:rsid w:val="00407FF2"/>
    <w:rsid w:val="00426E79"/>
    <w:rsid w:val="0043601C"/>
    <w:rsid w:val="004374D6"/>
    <w:rsid w:val="00443991"/>
    <w:rsid w:val="004439BB"/>
    <w:rsid w:val="00446EED"/>
    <w:rsid w:val="00485A16"/>
    <w:rsid w:val="00494348"/>
    <w:rsid w:val="004A0D04"/>
    <w:rsid w:val="004A51BE"/>
    <w:rsid w:val="004B0AC2"/>
    <w:rsid w:val="004B7E9F"/>
    <w:rsid w:val="004C62F9"/>
    <w:rsid w:val="004D3EC1"/>
    <w:rsid w:val="004D657B"/>
    <w:rsid w:val="004F52E5"/>
    <w:rsid w:val="004F55ED"/>
    <w:rsid w:val="005049D9"/>
    <w:rsid w:val="005079EA"/>
    <w:rsid w:val="00511637"/>
    <w:rsid w:val="0051273F"/>
    <w:rsid w:val="005162CF"/>
    <w:rsid w:val="00521148"/>
    <w:rsid w:val="00523E0B"/>
    <w:rsid w:val="00541FDF"/>
    <w:rsid w:val="00543546"/>
    <w:rsid w:val="00544377"/>
    <w:rsid w:val="00550E2E"/>
    <w:rsid w:val="005645A2"/>
    <w:rsid w:val="00570E3E"/>
    <w:rsid w:val="005776C3"/>
    <w:rsid w:val="005856FB"/>
    <w:rsid w:val="005915A3"/>
    <w:rsid w:val="005A3DBC"/>
    <w:rsid w:val="005B2057"/>
    <w:rsid w:val="005B3A17"/>
    <w:rsid w:val="005B4172"/>
    <w:rsid w:val="005B57CB"/>
    <w:rsid w:val="005B6538"/>
    <w:rsid w:val="005C400B"/>
    <w:rsid w:val="005C48FB"/>
    <w:rsid w:val="005D18B7"/>
    <w:rsid w:val="005D2320"/>
    <w:rsid w:val="005E4EAF"/>
    <w:rsid w:val="005F719A"/>
    <w:rsid w:val="0060534D"/>
    <w:rsid w:val="00620F5F"/>
    <w:rsid w:val="0062145A"/>
    <w:rsid w:val="00626768"/>
    <w:rsid w:val="00633D20"/>
    <w:rsid w:val="006450F3"/>
    <w:rsid w:val="0065466E"/>
    <w:rsid w:val="00664446"/>
    <w:rsid w:val="00664C6E"/>
    <w:rsid w:val="006721A3"/>
    <w:rsid w:val="006917D8"/>
    <w:rsid w:val="006A0195"/>
    <w:rsid w:val="006B1278"/>
    <w:rsid w:val="006B5C97"/>
    <w:rsid w:val="006C3234"/>
    <w:rsid w:val="006E2E78"/>
    <w:rsid w:val="006F477F"/>
    <w:rsid w:val="007121B7"/>
    <w:rsid w:val="00715FEC"/>
    <w:rsid w:val="00717B16"/>
    <w:rsid w:val="00721D11"/>
    <w:rsid w:val="00732D20"/>
    <w:rsid w:val="00737EA2"/>
    <w:rsid w:val="00747447"/>
    <w:rsid w:val="0075356C"/>
    <w:rsid w:val="007631D4"/>
    <w:rsid w:val="00764E26"/>
    <w:rsid w:val="00774A5B"/>
    <w:rsid w:val="00774BCE"/>
    <w:rsid w:val="00777C54"/>
    <w:rsid w:val="00780BE5"/>
    <w:rsid w:val="0078581B"/>
    <w:rsid w:val="00791C2F"/>
    <w:rsid w:val="007A5711"/>
    <w:rsid w:val="007B5C23"/>
    <w:rsid w:val="007D62A4"/>
    <w:rsid w:val="007F0233"/>
    <w:rsid w:val="00801CAF"/>
    <w:rsid w:val="00802D3F"/>
    <w:rsid w:val="00805CAF"/>
    <w:rsid w:val="008107AC"/>
    <w:rsid w:val="00810986"/>
    <w:rsid w:val="00824E55"/>
    <w:rsid w:val="00827611"/>
    <w:rsid w:val="00832306"/>
    <w:rsid w:val="00832F4F"/>
    <w:rsid w:val="008432BF"/>
    <w:rsid w:val="00844B06"/>
    <w:rsid w:val="008459A5"/>
    <w:rsid w:val="00846090"/>
    <w:rsid w:val="008464A6"/>
    <w:rsid w:val="00847DDF"/>
    <w:rsid w:val="00864E51"/>
    <w:rsid w:val="0087739A"/>
    <w:rsid w:val="0089078F"/>
    <w:rsid w:val="008A4E3F"/>
    <w:rsid w:val="008A7636"/>
    <w:rsid w:val="008B56B9"/>
    <w:rsid w:val="008B7B3E"/>
    <w:rsid w:val="008C0A4F"/>
    <w:rsid w:val="008C3550"/>
    <w:rsid w:val="008E4446"/>
    <w:rsid w:val="008F6C6D"/>
    <w:rsid w:val="009029A8"/>
    <w:rsid w:val="00905FD0"/>
    <w:rsid w:val="0090664C"/>
    <w:rsid w:val="00912DD3"/>
    <w:rsid w:val="00916C72"/>
    <w:rsid w:val="00917571"/>
    <w:rsid w:val="009317F0"/>
    <w:rsid w:val="00933B02"/>
    <w:rsid w:val="00936910"/>
    <w:rsid w:val="00947558"/>
    <w:rsid w:val="00950559"/>
    <w:rsid w:val="00957F19"/>
    <w:rsid w:val="00981B70"/>
    <w:rsid w:val="009A7C52"/>
    <w:rsid w:val="009C4298"/>
    <w:rsid w:val="009D315A"/>
    <w:rsid w:val="009D3E50"/>
    <w:rsid w:val="009D61AC"/>
    <w:rsid w:val="00A04FD7"/>
    <w:rsid w:val="00A1190C"/>
    <w:rsid w:val="00A17CBA"/>
    <w:rsid w:val="00A2789E"/>
    <w:rsid w:val="00A31687"/>
    <w:rsid w:val="00A43FA8"/>
    <w:rsid w:val="00A52F06"/>
    <w:rsid w:val="00A61796"/>
    <w:rsid w:val="00A74ECF"/>
    <w:rsid w:val="00A75D17"/>
    <w:rsid w:val="00AA48A2"/>
    <w:rsid w:val="00AB5AD4"/>
    <w:rsid w:val="00AC24B1"/>
    <w:rsid w:val="00AC39AE"/>
    <w:rsid w:val="00AD015B"/>
    <w:rsid w:val="00AD5167"/>
    <w:rsid w:val="00AD5552"/>
    <w:rsid w:val="00AD6BF2"/>
    <w:rsid w:val="00AD6C24"/>
    <w:rsid w:val="00AF6C7C"/>
    <w:rsid w:val="00AF711D"/>
    <w:rsid w:val="00B034D0"/>
    <w:rsid w:val="00B05C8B"/>
    <w:rsid w:val="00B068D2"/>
    <w:rsid w:val="00B15DC3"/>
    <w:rsid w:val="00B25605"/>
    <w:rsid w:val="00B347F5"/>
    <w:rsid w:val="00B40E24"/>
    <w:rsid w:val="00B60CF5"/>
    <w:rsid w:val="00B72FA0"/>
    <w:rsid w:val="00B8152A"/>
    <w:rsid w:val="00B86733"/>
    <w:rsid w:val="00BA5D87"/>
    <w:rsid w:val="00BB5B1B"/>
    <w:rsid w:val="00BC57D6"/>
    <w:rsid w:val="00BD2855"/>
    <w:rsid w:val="00BD2E5A"/>
    <w:rsid w:val="00BE18B7"/>
    <w:rsid w:val="00BE2BBF"/>
    <w:rsid w:val="00BF0676"/>
    <w:rsid w:val="00BF213C"/>
    <w:rsid w:val="00BF2B76"/>
    <w:rsid w:val="00BF30BB"/>
    <w:rsid w:val="00BF5C4E"/>
    <w:rsid w:val="00C133AE"/>
    <w:rsid w:val="00C22E7E"/>
    <w:rsid w:val="00C2432F"/>
    <w:rsid w:val="00C3160B"/>
    <w:rsid w:val="00C361E1"/>
    <w:rsid w:val="00C3643C"/>
    <w:rsid w:val="00C42550"/>
    <w:rsid w:val="00C4670F"/>
    <w:rsid w:val="00C507A3"/>
    <w:rsid w:val="00C64A1C"/>
    <w:rsid w:val="00C74569"/>
    <w:rsid w:val="00C753A8"/>
    <w:rsid w:val="00C7759F"/>
    <w:rsid w:val="00C80218"/>
    <w:rsid w:val="00C84372"/>
    <w:rsid w:val="00C92A16"/>
    <w:rsid w:val="00C94984"/>
    <w:rsid w:val="00C9591E"/>
    <w:rsid w:val="00CA1BEE"/>
    <w:rsid w:val="00CB695A"/>
    <w:rsid w:val="00CB6B08"/>
    <w:rsid w:val="00CC263C"/>
    <w:rsid w:val="00CD4EF4"/>
    <w:rsid w:val="00CD6AE5"/>
    <w:rsid w:val="00CE732E"/>
    <w:rsid w:val="00CF2BF0"/>
    <w:rsid w:val="00D02778"/>
    <w:rsid w:val="00D068D9"/>
    <w:rsid w:val="00D1285A"/>
    <w:rsid w:val="00D22781"/>
    <w:rsid w:val="00D24E1F"/>
    <w:rsid w:val="00D4046D"/>
    <w:rsid w:val="00D467AC"/>
    <w:rsid w:val="00D46958"/>
    <w:rsid w:val="00D505B8"/>
    <w:rsid w:val="00D57D7A"/>
    <w:rsid w:val="00D57F17"/>
    <w:rsid w:val="00D71C4D"/>
    <w:rsid w:val="00D773BE"/>
    <w:rsid w:val="00D80F84"/>
    <w:rsid w:val="00D861D1"/>
    <w:rsid w:val="00D86701"/>
    <w:rsid w:val="00D94CA1"/>
    <w:rsid w:val="00DB142E"/>
    <w:rsid w:val="00DB31AC"/>
    <w:rsid w:val="00DB5207"/>
    <w:rsid w:val="00DB63A3"/>
    <w:rsid w:val="00DC12C8"/>
    <w:rsid w:val="00DD6047"/>
    <w:rsid w:val="00DD761A"/>
    <w:rsid w:val="00DE3BA1"/>
    <w:rsid w:val="00E2215B"/>
    <w:rsid w:val="00E24BC5"/>
    <w:rsid w:val="00E265B5"/>
    <w:rsid w:val="00E616D0"/>
    <w:rsid w:val="00E63DAE"/>
    <w:rsid w:val="00E80FED"/>
    <w:rsid w:val="00E84379"/>
    <w:rsid w:val="00E9017D"/>
    <w:rsid w:val="00E90519"/>
    <w:rsid w:val="00E91B58"/>
    <w:rsid w:val="00E963BA"/>
    <w:rsid w:val="00EA3247"/>
    <w:rsid w:val="00EA5B08"/>
    <w:rsid w:val="00EB66D1"/>
    <w:rsid w:val="00EB6736"/>
    <w:rsid w:val="00EC0EA6"/>
    <w:rsid w:val="00EC534B"/>
    <w:rsid w:val="00ED26EE"/>
    <w:rsid w:val="00ED2759"/>
    <w:rsid w:val="00EE12EA"/>
    <w:rsid w:val="00EE4D92"/>
    <w:rsid w:val="00EE62BA"/>
    <w:rsid w:val="00EE696C"/>
    <w:rsid w:val="00EF4D41"/>
    <w:rsid w:val="00F0219B"/>
    <w:rsid w:val="00F16E75"/>
    <w:rsid w:val="00F20328"/>
    <w:rsid w:val="00F20506"/>
    <w:rsid w:val="00F26790"/>
    <w:rsid w:val="00F306BA"/>
    <w:rsid w:val="00F32848"/>
    <w:rsid w:val="00F349A2"/>
    <w:rsid w:val="00F35C4A"/>
    <w:rsid w:val="00F37E54"/>
    <w:rsid w:val="00F43020"/>
    <w:rsid w:val="00F45D4E"/>
    <w:rsid w:val="00F5034E"/>
    <w:rsid w:val="00F545B5"/>
    <w:rsid w:val="00F55096"/>
    <w:rsid w:val="00F6130B"/>
    <w:rsid w:val="00F94F2D"/>
    <w:rsid w:val="00FA0377"/>
    <w:rsid w:val="00FA2115"/>
    <w:rsid w:val="00FA26A4"/>
    <w:rsid w:val="00FA31BA"/>
    <w:rsid w:val="00FB1102"/>
    <w:rsid w:val="00FB4614"/>
    <w:rsid w:val="00FB5CC8"/>
    <w:rsid w:val="00FB6351"/>
    <w:rsid w:val="00FC3694"/>
    <w:rsid w:val="00FD2B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1"/>
    <o:shapelayout v:ext="edit">
      <o:idmap v:ext="edit" data="1"/>
    </o:shapelayout>
  </w:shapeDefaults>
  <w:decimalSymbol w:val=","/>
  <w:listSeparator w:val=";"/>
  <w15:docId w15:val="{B385CD00-5F67-4ACF-AAD3-57A5927B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48A2"/>
    <w:rPr>
      <w:rFonts w:ascii="Calibri" w:eastAsia="Times New Roman" w:hAnsi="Calibri" w:cs="Times New Roman"/>
      <w:lang w:eastAsia="ru-RU"/>
    </w:rPr>
  </w:style>
  <w:style w:type="paragraph" w:styleId="1">
    <w:name w:val="heading 1"/>
    <w:aliases w:val="Знак"/>
    <w:basedOn w:val="a"/>
    <w:next w:val="a"/>
    <w:link w:val="10"/>
    <w:uiPriority w:val="99"/>
    <w:qFormat/>
    <w:rsid w:val="002A2DCB"/>
    <w:pPr>
      <w:keepNext/>
      <w:spacing w:after="0" w:line="240" w:lineRule="auto"/>
      <w:ind w:firstLine="708"/>
      <w:outlineLvl w:val="0"/>
    </w:pPr>
    <w:rPr>
      <w:rFonts w:ascii="Times New Roman" w:hAnsi="Times New Roman"/>
      <w:sz w:val="28"/>
      <w:szCs w:val="24"/>
    </w:rPr>
  </w:style>
  <w:style w:type="paragraph" w:styleId="2">
    <w:name w:val="heading 2"/>
    <w:basedOn w:val="a"/>
    <w:next w:val="a"/>
    <w:link w:val="20"/>
    <w:qFormat/>
    <w:rsid w:val="002A2DC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uiPriority w:val="99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 Spacing"/>
    <w:qFormat/>
    <w:rsid w:val="00715FE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15FE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15F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5FEC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32848"/>
    <w:pPr>
      <w:ind w:left="720"/>
      <w:contextualSpacing/>
    </w:pPr>
  </w:style>
  <w:style w:type="character" w:styleId="a8">
    <w:name w:val="Hyperlink"/>
    <w:basedOn w:val="a0"/>
    <w:uiPriority w:val="99"/>
    <w:semiHidden/>
    <w:rsid w:val="00827611"/>
    <w:rPr>
      <w:rFonts w:cs="Times New Roman"/>
      <w:color w:val="135CAE"/>
      <w:u w:val="none"/>
      <w:effect w:val="none"/>
    </w:rPr>
  </w:style>
  <w:style w:type="paragraph" w:styleId="a9">
    <w:name w:val="Subtitle"/>
    <w:basedOn w:val="a"/>
    <w:next w:val="a"/>
    <w:link w:val="aa"/>
    <w:qFormat/>
    <w:rsid w:val="00DD761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a">
    <w:name w:val="Подзаголовок Знак"/>
    <w:basedOn w:val="a0"/>
    <w:link w:val="a9"/>
    <w:rsid w:val="00DD761A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ConsPlusNormal">
    <w:name w:val="ConsPlusNormal"/>
    <w:rsid w:val="00905F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Знак Знак"/>
    <w:basedOn w:val="a0"/>
    <w:link w:val="1"/>
    <w:uiPriority w:val="99"/>
    <w:rsid w:val="002A2DC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A2DCB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b">
    <w:name w:val="Body Text"/>
    <w:basedOn w:val="a"/>
    <w:link w:val="ac"/>
    <w:uiPriority w:val="99"/>
    <w:rsid w:val="002A2DCB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2A2DCB"/>
    <w:rPr>
      <w:rFonts w:ascii="Calibri" w:eastAsia="Times New Roman" w:hAnsi="Calibri" w:cs="Times New Roman"/>
      <w:lang w:eastAsia="ru-RU"/>
    </w:rPr>
  </w:style>
  <w:style w:type="paragraph" w:styleId="ad">
    <w:name w:val="Body Text Indent"/>
    <w:basedOn w:val="a"/>
    <w:link w:val="ae"/>
    <w:uiPriority w:val="99"/>
    <w:semiHidden/>
    <w:rsid w:val="002A2DC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1">
    <w:name w:val="Body Text 2"/>
    <w:basedOn w:val="a"/>
    <w:link w:val="22"/>
    <w:uiPriority w:val="99"/>
    <w:semiHidden/>
    <w:rsid w:val="002A2DC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23">
    <w:name w:val="Body Text Indent 2"/>
    <w:basedOn w:val="a"/>
    <w:link w:val="24"/>
    <w:uiPriority w:val="99"/>
    <w:semiHidden/>
    <w:rsid w:val="002A2DC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A2DCB"/>
    <w:rPr>
      <w:rFonts w:ascii="Calibri" w:eastAsia="Times New Roman" w:hAnsi="Calibri" w:cs="Times New Roman"/>
      <w:lang w:eastAsia="ru-RU"/>
    </w:rPr>
  </w:style>
  <w:style w:type="paragraph" w:styleId="3">
    <w:name w:val="Body Text Indent 3"/>
    <w:basedOn w:val="a"/>
    <w:link w:val="30"/>
    <w:uiPriority w:val="99"/>
    <w:semiHidden/>
    <w:rsid w:val="002A2DC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2A2DCB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25">
    <w:name w:val="Без интервала2"/>
    <w:uiPriority w:val="99"/>
    <w:qFormat/>
    <w:rsid w:val="00FB63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2">
    <w:name w:val="нум список 1"/>
    <w:basedOn w:val="a"/>
    <w:rsid w:val="00446EED"/>
    <w:pPr>
      <w:tabs>
        <w:tab w:val="left" w:pos="360"/>
      </w:tabs>
      <w:spacing w:before="120" w:after="120" w:line="240" w:lineRule="auto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af">
    <w:name w:val="footnote text"/>
    <w:basedOn w:val="a"/>
    <w:link w:val="af0"/>
    <w:uiPriority w:val="99"/>
    <w:rsid w:val="005C48F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5C48F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rsid w:val="005C48FB"/>
    <w:rPr>
      <w:vertAlign w:val="superscript"/>
    </w:rPr>
  </w:style>
  <w:style w:type="paragraph" w:styleId="af2">
    <w:name w:val="header"/>
    <w:basedOn w:val="a"/>
    <w:link w:val="af3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3C2046"/>
    <w:rPr>
      <w:rFonts w:ascii="Calibri" w:eastAsia="Times New Roman" w:hAnsi="Calibri" w:cs="Times New Roman"/>
      <w:lang w:eastAsia="ru-RU"/>
    </w:rPr>
  </w:style>
  <w:style w:type="paragraph" w:styleId="af4">
    <w:name w:val="footer"/>
    <w:basedOn w:val="a"/>
    <w:link w:val="af5"/>
    <w:uiPriority w:val="99"/>
    <w:unhideWhenUsed/>
    <w:rsid w:val="003C20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3C2046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39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70446354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E8295E-29E8-4C05-9F81-FBB3B91C6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1829</TotalTime>
  <Pages>1</Pages>
  <Words>5038</Words>
  <Characters>28719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33690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196</cp:revision>
  <cp:lastPrinted>2016-03-15T07:49:00Z</cp:lastPrinted>
  <dcterms:created xsi:type="dcterms:W3CDTF">2012-02-15T05:56:00Z</dcterms:created>
  <dcterms:modified xsi:type="dcterms:W3CDTF">2016-03-15T07:51:00Z</dcterms:modified>
</cp:coreProperties>
</file>