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AFD6" w14:textId="77777777" w:rsidR="00403865" w:rsidRDefault="00403865" w:rsidP="00073002">
      <w:pPr>
        <w:jc w:val="both"/>
        <w:rPr>
          <w:sz w:val="26"/>
          <w:szCs w:val="26"/>
        </w:rPr>
      </w:pPr>
    </w:p>
    <w:p w14:paraId="619B549F" w14:textId="77777777" w:rsidR="001053FC" w:rsidRDefault="001053FC" w:rsidP="00403865">
      <w:pPr>
        <w:tabs>
          <w:tab w:val="left" w:pos="5245"/>
        </w:tabs>
        <w:ind w:left="567"/>
        <w:jc w:val="both"/>
        <w:rPr>
          <w:sz w:val="28"/>
          <w:szCs w:val="28"/>
        </w:rPr>
      </w:pPr>
    </w:p>
    <w:p w14:paraId="1F0A343A" w14:textId="0B913B31" w:rsidR="00403865" w:rsidRPr="001811BA" w:rsidRDefault="00403865" w:rsidP="00403865">
      <w:pPr>
        <w:tabs>
          <w:tab w:val="left" w:pos="5245"/>
        </w:tabs>
        <w:ind w:left="567"/>
        <w:jc w:val="both"/>
        <w:rPr>
          <w:sz w:val="28"/>
          <w:szCs w:val="28"/>
        </w:rPr>
      </w:pPr>
      <w:r w:rsidRPr="001811BA">
        <w:rPr>
          <w:sz w:val="28"/>
          <w:szCs w:val="28"/>
        </w:rPr>
        <w:t xml:space="preserve">В соответствии с </w:t>
      </w:r>
      <w:r w:rsidR="009138F5">
        <w:rPr>
          <w:sz w:val="28"/>
          <w:szCs w:val="28"/>
        </w:rPr>
        <w:t xml:space="preserve">постановлением администрации </w:t>
      </w:r>
      <w:r w:rsidRPr="001811BA">
        <w:rPr>
          <w:sz w:val="28"/>
          <w:szCs w:val="28"/>
        </w:rPr>
        <w:t>городск</w:t>
      </w:r>
      <w:r w:rsidR="00544BDD">
        <w:rPr>
          <w:sz w:val="28"/>
          <w:szCs w:val="28"/>
        </w:rPr>
        <w:t>ого округа «город Дербент» от</w:t>
      </w:r>
      <w:r w:rsidR="00970063">
        <w:rPr>
          <w:sz w:val="28"/>
          <w:szCs w:val="28"/>
        </w:rPr>
        <w:t xml:space="preserve"> </w:t>
      </w:r>
      <w:r w:rsidR="00925676">
        <w:rPr>
          <w:sz w:val="28"/>
          <w:szCs w:val="28"/>
        </w:rPr>
        <w:t>10</w:t>
      </w:r>
      <w:r w:rsidR="00544BDD">
        <w:rPr>
          <w:sz w:val="28"/>
          <w:szCs w:val="28"/>
        </w:rPr>
        <w:t xml:space="preserve"> </w:t>
      </w:r>
      <w:r w:rsidR="00925676">
        <w:rPr>
          <w:sz w:val="28"/>
          <w:szCs w:val="28"/>
        </w:rPr>
        <w:t>апреля</w:t>
      </w:r>
      <w:r w:rsidR="00544BDD">
        <w:rPr>
          <w:sz w:val="28"/>
          <w:szCs w:val="28"/>
        </w:rPr>
        <w:t xml:space="preserve"> 202</w:t>
      </w:r>
      <w:r w:rsidR="00925676">
        <w:rPr>
          <w:sz w:val="28"/>
          <w:szCs w:val="28"/>
        </w:rPr>
        <w:t>6</w:t>
      </w:r>
      <w:r w:rsidRPr="001811BA">
        <w:rPr>
          <w:sz w:val="28"/>
          <w:szCs w:val="28"/>
        </w:rPr>
        <w:t xml:space="preserve"> года №</w:t>
      </w:r>
      <w:r w:rsidR="00544BDD">
        <w:rPr>
          <w:sz w:val="28"/>
          <w:szCs w:val="28"/>
        </w:rPr>
        <w:t xml:space="preserve"> </w:t>
      </w:r>
      <w:r w:rsidR="00970063">
        <w:rPr>
          <w:sz w:val="28"/>
          <w:szCs w:val="28"/>
        </w:rPr>
        <w:t>1</w:t>
      </w:r>
      <w:r w:rsidR="00925676">
        <w:rPr>
          <w:sz w:val="28"/>
          <w:szCs w:val="28"/>
        </w:rPr>
        <w:t>14</w:t>
      </w:r>
      <w:r w:rsidR="009138F5">
        <w:rPr>
          <w:sz w:val="28"/>
          <w:szCs w:val="28"/>
        </w:rPr>
        <w:t xml:space="preserve"> "О проведении публичных слушаний</w:t>
      </w:r>
      <w:r w:rsidR="004376EE">
        <w:rPr>
          <w:sz w:val="28"/>
          <w:szCs w:val="28"/>
        </w:rPr>
        <w:t xml:space="preserve"> по </w:t>
      </w:r>
      <w:r w:rsidR="00DD7C1B">
        <w:rPr>
          <w:sz w:val="28"/>
          <w:szCs w:val="28"/>
        </w:rPr>
        <w:t xml:space="preserve">отчету администрации городского округа «город Дербент» </w:t>
      </w:r>
      <w:r w:rsidRPr="001811BA">
        <w:rPr>
          <w:sz w:val="28"/>
          <w:szCs w:val="28"/>
        </w:rPr>
        <w:t>«О</w:t>
      </w:r>
      <w:r w:rsidR="00DD7C1B">
        <w:rPr>
          <w:sz w:val="28"/>
          <w:szCs w:val="28"/>
        </w:rPr>
        <w:t>б исполнении</w:t>
      </w:r>
      <w:r w:rsidRPr="001811BA">
        <w:rPr>
          <w:sz w:val="28"/>
          <w:szCs w:val="28"/>
        </w:rPr>
        <w:t xml:space="preserve"> бюджет</w:t>
      </w:r>
      <w:r w:rsidR="00DD7C1B">
        <w:rPr>
          <w:sz w:val="28"/>
          <w:szCs w:val="28"/>
        </w:rPr>
        <w:t>а</w:t>
      </w:r>
      <w:r w:rsidRPr="001811BA">
        <w:rPr>
          <w:sz w:val="28"/>
          <w:szCs w:val="28"/>
        </w:rPr>
        <w:t xml:space="preserve"> городского округа «город Дербент» </w:t>
      </w:r>
      <w:r w:rsidR="00970063">
        <w:rPr>
          <w:sz w:val="28"/>
          <w:szCs w:val="28"/>
        </w:rPr>
        <w:t>з</w:t>
      </w:r>
      <w:r w:rsidRPr="001811BA">
        <w:rPr>
          <w:sz w:val="28"/>
          <w:szCs w:val="28"/>
        </w:rPr>
        <w:t xml:space="preserve">а </w:t>
      </w:r>
      <w:r w:rsidR="00544BDD">
        <w:rPr>
          <w:sz w:val="28"/>
          <w:szCs w:val="28"/>
        </w:rPr>
        <w:t>202</w:t>
      </w:r>
      <w:r w:rsidR="00925676">
        <w:rPr>
          <w:sz w:val="28"/>
          <w:szCs w:val="28"/>
        </w:rPr>
        <w:t>5</w:t>
      </w:r>
      <w:r w:rsidR="009138F5">
        <w:rPr>
          <w:sz w:val="28"/>
          <w:szCs w:val="28"/>
        </w:rPr>
        <w:t xml:space="preserve"> год</w:t>
      </w:r>
      <w:r w:rsidR="00544BDD">
        <w:rPr>
          <w:sz w:val="28"/>
          <w:szCs w:val="28"/>
        </w:rPr>
        <w:t xml:space="preserve">» </w:t>
      </w:r>
      <w:r w:rsidR="00925676">
        <w:rPr>
          <w:sz w:val="28"/>
          <w:szCs w:val="28"/>
        </w:rPr>
        <w:t>28 апреля</w:t>
      </w:r>
      <w:r w:rsidR="00544BDD">
        <w:rPr>
          <w:sz w:val="28"/>
          <w:szCs w:val="28"/>
        </w:rPr>
        <w:t xml:space="preserve"> 202</w:t>
      </w:r>
      <w:r w:rsidR="00925676">
        <w:rPr>
          <w:sz w:val="28"/>
          <w:szCs w:val="28"/>
        </w:rPr>
        <w:t>6</w:t>
      </w:r>
      <w:r w:rsidR="004376EE">
        <w:rPr>
          <w:sz w:val="28"/>
          <w:szCs w:val="28"/>
        </w:rPr>
        <w:t xml:space="preserve"> года в конференц-</w:t>
      </w:r>
      <w:r w:rsidRPr="001811BA">
        <w:rPr>
          <w:sz w:val="28"/>
          <w:szCs w:val="28"/>
        </w:rPr>
        <w:t>зале администрации города Дербент</w:t>
      </w:r>
      <w:r w:rsidR="00EB0941" w:rsidRPr="001811BA">
        <w:rPr>
          <w:sz w:val="28"/>
          <w:szCs w:val="28"/>
        </w:rPr>
        <w:t xml:space="preserve"> были проведены публичные слушания по </w:t>
      </w:r>
      <w:r w:rsidR="00DD7C1B">
        <w:rPr>
          <w:sz w:val="28"/>
          <w:szCs w:val="28"/>
        </w:rPr>
        <w:t>отчету об исполнении</w:t>
      </w:r>
      <w:r w:rsidR="00544BDD">
        <w:rPr>
          <w:sz w:val="28"/>
          <w:szCs w:val="28"/>
        </w:rPr>
        <w:t xml:space="preserve"> бюджета города Дербент </w:t>
      </w:r>
      <w:r w:rsidR="00DD7C1B">
        <w:rPr>
          <w:sz w:val="28"/>
          <w:szCs w:val="28"/>
        </w:rPr>
        <w:t>з</w:t>
      </w:r>
      <w:r w:rsidR="00544BDD">
        <w:rPr>
          <w:sz w:val="28"/>
          <w:szCs w:val="28"/>
        </w:rPr>
        <w:t>а 202</w:t>
      </w:r>
      <w:r w:rsidR="00925676">
        <w:rPr>
          <w:sz w:val="28"/>
          <w:szCs w:val="28"/>
        </w:rPr>
        <w:t>5</w:t>
      </w:r>
      <w:r w:rsidR="009138F5">
        <w:rPr>
          <w:sz w:val="28"/>
          <w:szCs w:val="28"/>
        </w:rPr>
        <w:t xml:space="preserve"> го</w:t>
      </w:r>
      <w:r w:rsidR="00DD7C1B">
        <w:rPr>
          <w:sz w:val="28"/>
          <w:szCs w:val="28"/>
        </w:rPr>
        <w:t>д</w:t>
      </w:r>
      <w:r w:rsidR="00EB0941" w:rsidRPr="001811BA">
        <w:rPr>
          <w:sz w:val="28"/>
          <w:szCs w:val="28"/>
        </w:rPr>
        <w:t>.</w:t>
      </w:r>
    </w:p>
    <w:p w14:paraId="65824E17" w14:textId="21FF0529" w:rsidR="002F735D" w:rsidRDefault="00EB0941" w:rsidP="006F70D3">
      <w:pPr>
        <w:tabs>
          <w:tab w:val="left" w:pos="5245"/>
        </w:tabs>
        <w:ind w:left="567"/>
        <w:jc w:val="both"/>
        <w:rPr>
          <w:sz w:val="28"/>
          <w:szCs w:val="28"/>
        </w:rPr>
      </w:pPr>
      <w:r w:rsidRPr="001811BA">
        <w:rPr>
          <w:sz w:val="28"/>
          <w:szCs w:val="28"/>
        </w:rPr>
        <w:t>В</w:t>
      </w:r>
      <w:r w:rsidR="001811BA">
        <w:rPr>
          <w:sz w:val="28"/>
          <w:szCs w:val="28"/>
        </w:rPr>
        <w:t xml:space="preserve"> обсуждении</w:t>
      </w:r>
      <w:r w:rsidRPr="001811BA">
        <w:rPr>
          <w:sz w:val="28"/>
          <w:szCs w:val="28"/>
        </w:rPr>
        <w:t xml:space="preserve"> проекта </w:t>
      </w:r>
      <w:r w:rsidR="001E7AA1">
        <w:rPr>
          <w:sz w:val="28"/>
          <w:szCs w:val="28"/>
        </w:rPr>
        <w:t xml:space="preserve">решения </w:t>
      </w:r>
      <w:r w:rsidRPr="001811BA">
        <w:rPr>
          <w:sz w:val="28"/>
          <w:szCs w:val="28"/>
        </w:rPr>
        <w:t xml:space="preserve">приняли участие представители администрации городского округа «город Дербент», депутаты Собрания городского округа «город Дербент», </w:t>
      </w:r>
      <w:r w:rsidR="00241F39">
        <w:rPr>
          <w:sz w:val="28"/>
          <w:szCs w:val="28"/>
        </w:rPr>
        <w:t>председатель КСП г. Дербент,</w:t>
      </w:r>
      <w:r w:rsidRPr="001811BA">
        <w:rPr>
          <w:sz w:val="28"/>
          <w:szCs w:val="28"/>
        </w:rPr>
        <w:t xml:space="preserve"> руководители</w:t>
      </w:r>
      <w:r w:rsidR="00AF3ADC">
        <w:rPr>
          <w:sz w:val="28"/>
          <w:szCs w:val="28"/>
        </w:rPr>
        <w:t xml:space="preserve"> учреждений и организаций</w:t>
      </w:r>
      <w:r w:rsidRPr="001811BA">
        <w:rPr>
          <w:sz w:val="28"/>
          <w:szCs w:val="28"/>
        </w:rPr>
        <w:t>, общественность города.</w:t>
      </w:r>
    </w:p>
    <w:p w14:paraId="52FAAAF6" w14:textId="3FFC0BEB" w:rsidR="004376EE" w:rsidRPr="001811BA" w:rsidRDefault="004376EE" w:rsidP="004376EE">
      <w:pPr>
        <w:tabs>
          <w:tab w:val="left" w:pos="5245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D7C1B">
        <w:rPr>
          <w:sz w:val="28"/>
          <w:szCs w:val="28"/>
        </w:rPr>
        <w:t>финансового у</w:t>
      </w:r>
      <w:r>
        <w:rPr>
          <w:sz w:val="28"/>
          <w:szCs w:val="28"/>
        </w:rPr>
        <w:t xml:space="preserve">правления </w:t>
      </w:r>
      <w:r w:rsidR="00DD7C1B">
        <w:rPr>
          <w:sz w:val="28"/>
          <w:szCs w:val="28"/>
        </w:rPr>
        <w:t>Рагимов А.А.</w:t>
      </w:r>
      <w:r>
        <w:rPr>
          <w:sz w:val="28"/>
          <w:szCs w:val="28"/>
        </w:rPr>
        <w:t xml:space="preserve"> выступил с информацией о</w:t>
      </w:r>
      <w:r w:rsidR="00DD7C1B">
        <w:rPr>
          <w:sz w:val="28"/>
          <w:szCs w:val="28"/>
        </w:rPr>
        <w:t>б исполнении бюджета городского округа</w:t>
      </w:r>
      <w:r>
        <w:rPr>
          <w:sz w:val="28"/>
          <w:szCs w:val="28"/>
        </w:rPr>
        <w:t xml:space="preserve"> </w:t>
      </w:r>
      <w:r w:rsidR="006F70D3">
        <w:rPr>
          <w:sz w:val="28"/>
          <w:szCs w:val="28"/>
        </w:rPr>
        <w:t>«город Дербент» за 202</w:t>
      </w:r>
      <w:r w:rsidR="00925676">
        <w:rPr>
          <w:sz w:val="28"/>
          <w:szCs w:val="28"/>
        </w:rPr>
        <w:t>5</w:t>
      </w:r>
      <w:r w:rsidR="006F70D3">
        <w:rPr>
          <w:sz w:val="28"/>
          <w:szCs w:val="28"/>
        </w:rPr>
        <w:t xml:space="preserve"> год. </w:t>
      </w:r>
    </w:p>
    <w:p w14:paraId="757D7AB4" w14:textId="24B2D22E" w:rsidR="006F70D3" w:rsidRDefault="00EB0941" w:rsidP="00241F39">
      <w:pPr>
        <w:tabs>
          <w:tab w:val="left" w:pos="5245"/>
        </w:tabs>
        <w:ind w:left="567"/>
        <w:jc w:val="both"/>
        <w:rPr>
          <w:sz w:val="28"/>
          <w:szCs w:val="28"/>
        </w:rPr>
      </w:pPr>
      <w:r w:rsidRPr="001811BA">
        <w:rPr>
          <w:sz w:val="28"/>
          <w:szCs w:val="28"/>
        </w:rPr>
        <w:t>В ходе обсуждения проекта решения Собрания депутатов городского о</w:t>
      </w:r>
      <w:r w:rsidR="001053FC">
        <w:rPr>
          <w:sz w:val="28"/>
          <w:szCs w:val="28"/>
        </w:rPr>
        <w:t>круга «город Дербент» «О</w:t>
      </w:r>
      <w:r w:rsidR="006F70D3">
        <w:rPr>
          <w:sz w:val="28"/>
          <w:szCs w:val="28"/>
        </w:rPr>
        <w:t>б исполнении бюджета городского округа «город Дербент» за 202</w:t>
      </w:r>
      <w:r w:rsidR="00925676">
        <w:rPr>
          <w:sz w:val="28"/>
          <w:szCs w:val="28"/>
        </w:rPr>
        <w:t>5</w:t>
      </w:r>
      <w:r w:rsidR="006F70D3">
        <w:rPr>
          <w:sz w:val="28"/>
          <w:szCs w:val="28"/>
        </w:rPr>
        <w:t xml:space="preserve"> год» было предложено структурным подразделениям администрации не допускать формирования остатков средств на лицевых счетах учреждени</w:t>
      </w:r>
      <w:r w:rsidR="00970063">
        <w:rPr>
          <w:sz w:val="28"/>
          <w:szCs w:val="28"/>
        </w:rPr>
        <w:t>й</w:t>
      </w:r>
      <w:r w:rsidR="006F70D3">
        <w:rPr>
          <w:sz w:val="28"/>
          <w:szCs w:val="28"/>
        </w:rPr>
        <w:t xml:space="preserve"> по итогам финансового года</w:t>
      </w:r>
      <w:r w:rsidR="00970063">
        <w:rPr>
          <w:sz w:val="28"/>
          <w:szCs w:val="28"/>
        </w:rPr>
        <w:t xml:space="preserve">, а также </w:t>
      </w:r>
      <w:r w:rsidR="001E7AA1">
        <w:rPr>
          <w:sz w:val="28"/>
          <w:szCs w:val="28"/>
        </w:rPr>
        <w:t xml:space="preserve">исключить образования </w:t>
      </w:r>
      <w:r w:rsidR="00970063">
        <w:rPr>
          <w:sz w:val="28"/>
          <w:szCs w:val="28"/>
        </w:rPr>
        <w:t>кредиторской задолженности учреждений</w:t>
      </w:r>
      <w:r w:rsidR="001E7AA1">
        <w:rPr>
          <w:sz w:val="28"/>
          <w:szCs w:val="28"/>
        </w:rPr>
        <w:t xml:space="preserve"> в текущем финансовом году</w:t>
      </w:r>
      <w:r w:rsidR="006F70D3">
        <w:rPr>
          <w:sz w:val="28"/>
          <w:szCs w:val="28"/>
        </w:rPr>
        <w:t>.</w:t>
      </w:r>
      <w:r w:rsidR="00CA43DD">
        <w:rPr>
          <w:sz w:val="28"/>
          <w:szCs w:val="28"/>
        </w:rPr>
        <w:t xml:space="preserve"> </w:t>
      </w:r>
    </w:p>
    <w:p w14:paraId="28B6D113" w14:textId="5DA8F7CE" w:rsidR="00CA43DD" w:rsidRDefault="00CA43DD" w:rsidP="00241F39">
      <w:pPr>
        <w:tabs>
          <w:tab w:val="left" w:pos="5245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заключением по результатам публичных слушаний было принято решение рекомендовать Собранию депутатов городского округа «город Дербент» рассмотреть отчет об исполнении бюджета городского округа «город Дербент» за 202</w:t>
      </w:r>
      <w:r w:rsidR="00925676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14:paraId="69D93556" w14:textId="77777777" w:rsidR="001811BA" w:rsidRPr="001811BA" w:rsidRDefault="001811BA" w:rsidP="001811BA">
      <w:pPr>
        <w:pStyle w:val="ConsPlusTitle"/>
        <w:spacing w:line="240" w:lineRule="exact"/>
        <w:jc w:val="center"/>
        <w:rPr>
          <w:sz w:val="28"/>
          <w:szCs w:val="28"/>
        </w:rPr>
      </w:pPr>
    </w:p>
    <w:p w14:paraId="4CE01E73" w14:textId="77777777" w:rsidR="001811BA" w:rsidRDefault="001811BA" w:rsidP="00403865">
      <w:pPr>
        <w:tabs>
          <w:tab w:val="left" w:pos="5245"/>
        </w:tabs>
        <w:ind w:left="567"/>
        <w:jc w:val="both"/>
        <w:rPr>
          <w:sz w:val="26"/>
          <w:szCs w:val="26"/>
        </w:rPr>
      </w:pPr>
    </w:p>
    <w:p w14:paraId="4CFD056E" w14:textId="77777777" w:rsidR="00403865" w:rsidRDefault="00403865" w:rsidP="00403865">
      <w:pPr>
        <w:tabs>
          <w:tab w:val="left" w:pos="5245"/>
        </w:tabs>
        <w:ind w:left="567"/>
        <w:jc w:val="both"/>
        <w:rPr>
          <w:sz w:val="26"/>
          <w:szCs w:val="26"/>
        </w:rPr>
      </w:pPr>
    </w:p>
    <w:p w14:paraId="21C63D21" w14:textId="77777777" w:rsidR="00A04887" w:rsidRPr="009F494D" w:rsidRDefault="00A04887" w:rsidP="009F494D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A04887" w:rsidRPr="009F494D" w:rsidSect="0048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38DA"/>
    <w:multiLevelType w:val="hybridMultilevel"/>
    <w:tmpl w:val="8530E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1119C"/>
    <w:multiLevelType w:val="hybridMultilevel"/>
    <w:tmpl w:val="EE889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8486839">
    <w:abstractNumId w:val="0"/>
  </w:num>
  <w:num w:numId="2" w16cid:durableId="330328636">
    <w:abstractNumId w:val="2"/>
  </w:num>
  <w:num w:numId="3" w16cid:durableId="2082368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85"/>
    <w:rsid w:val="00025B02"/>
    <w:rsid w:val="00054725"/>
    <w:rsid w:val="00073002"/>
    <w:rsid w:val="00076B85"/>
    <w:rsid w:val="001053FC"/>
    <w:rsid w:val="001811BA"/>
    <w:rsid w:val="001827FC"/>
    <w:rsid w:val="001E7AA1"/>
    <w:rsid w:val="001F73B1"/>
    <w:rsid w:val="00241F39"/>
    <w:rsid w:val="002667BF"/>
    <w:rsid w:val="002F735D"/>
    <w:rsid w:val="003E2107"/>
    <w:rsid w:val="00403865"/>
    <w:rsid w:val="004376EE"/>
    <w:rsid w:val="00486765"/>
    <w:rsid w:val="004B49BA"/>
    <w:rsid w:val="00544BDD"/>
    <w:rsid w:val="005657B8"/>
    <w:rsid w:val="00596577"/>
    <w:rsid w:val="006046E2"/>
    <w:rsid w:val="006C4655"/>
    <w:rsid w:val="006C7C9C"/>
    <w:rsid w:val="006F70D3"/>
    <w:rsid w:val="0080068D"/>
    <w:rsid w:val="009138F5"/>
    <w:rsid w:val="00925676"/>
    <w:rsid w:val="00970063"/>
    <w:rsid w:val="009704EA"/>
    <w:rsid w:val="009F494D"/>
    <w:rsid w:val="00A04887"/>
    <w:rsid w:val="00AF3ADC"/>
    <w:rsid w:val="00B70F1D"/>
    <w:rsid w:val="00BC63A8"/>
    <w:rsid w:val="00CA43DD"/>
    <w:rsid w:val="00CF6A9B"/>
    <w:rsid w:val="00D610F5"/>
    <w:rsid w:val="00DA2A56"/>
    <w:rsid w:val="00DD7C1B"/>
    <w:rsid w:val="00DE1281"/>
    <w:rsid w:val="00EB0941"/>
    <w:rsid w:val="00F9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88207"/>
  <w15:docId w15:val="{AD44D221-599D-4C8F-AFC7-F5F7E6CD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9C"/>
    <w:rPr>
      <w:sz w:val="24"/>
      <w:szCs w:val="24"/>
    </w:rPr>
  </w:style>
  <w:style w:type="paragraph" w:styleId="2">
    <w:name w:val="heading 2"/>
    <w:basedOn w:val="a"/>
    <w:qFormat/>
    <w:rsid w:val="00076B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76B85"/>
  </w:style>
  <w:style w:type="paragraph" w:styleId="a3">
    <w:name w:val="Normal (Web)"/>
    <w:basedOn w:val="a"/>
    <w:rsid w:val="00076B85"/>
    <w:pPr>
      <w:spacing w:before="100" w:beforeAutospacing="1" w:after="100" w:afterAutospacing="1"/>
    </w:pPr>
  </w:style>
  <w:style w:type="character" w:styleId="a4">
    <w:name w:val="Strong"/>
    <w:basedOn w:val="a0"/>
    <w:qFormat/>
    <w:rsid w:val="00076B85"/>
    <w:rPr>
      <w:b/>
      <w:bCs/>
    </w:rPr>
  </w:style>
  <w:style w:type="character" w:customStyle="1" w:styleId="apple-converted-space">
    <w:name w:val="apple-converted-space"/>
    <w:basedOn w:val="a0"/>
    <w:rsid w:val="00076B85"/>
  </w:style>
  <w:style w:type="character" w:styleId="a5">
    <w:name w:val="Hyperlink"/>
    <w:basedOn w:val="a0"/>
    <w:rsid w:val="00076B85"/>
    <w:rPr>
      <w:color w:val="0000FF"/>
      <w:u w:val="single"/>
    </w:rPr>
  </w:style>
  <w:style w:type="character" w:styleId="a6">
    <w:name w:val="FollowedHyperlink"/>
    <w:basedOn w:val="a0"/>
    <w:rsid w:val="006046E2"/>
    <w:rPr>
      <w:color w:val="800080"/>
      <w:u w:val="single"/>
    </w:rPr>
  </w:style>
  <w:style w:type="paragraph" w:styleId="a7">
    <w:name w:val="Balloon Text"/>
    <w:basedOn w:val="a"/>
    <w:semiHidden/>
    <w:rsid w:val="0005472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610F5"/>
  </w:style>
  <w:style w:type="character" w:customStyle="1" w:styleId="u">
    <w:name w:val="u"/>
    <w:basedOn w:val="a0"/>
    <w:rsid w:val="00D610F5"/>
  </w:style>
  <w:style w:type="paragraph" w:customStyle="1" w:styleId="ConsPlusTitle">
    <w:name w:val="ConsPlusTitle"/>
    <w:rsid w:val="001811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1473</CharactersWithSpaces>
  <SharedDoc>false</SharedDoc>
  <HLinks>
    <vt:vector size="6" baseType="variant">
      <vt:variant>
        <vt:i4>3407904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http://base.garant.ru/12175589/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Нисредин</dc:creator>
  <cp:lastModifiedBy>HP</cp:lastModifiedBy>
  <cp:revision>2</cp:revision>
  <cp:lastPrinted>2020-10-30T06:59:00Z</cp:lastPrinted>
  <dcterms:created xsi:type="dcterms:W3CDTF">2026-04-27T15:00:00Z</dcterms:created>
  <dcterms:modified xsi:type="dcterms:W3CDTF">2026-04-27T15:00:00Z</dcterms:modified>
</cp:coreProperties>
</file>