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ED" w:rsidRPr="00834815" w:rsidRDefault="0077513C" w:rsidP="007751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Утвержден Постановлением </w:t>
      </w:r>
    </w:p>
    <w:p w:rsidR="00122FED" w:rsidRPr="00834815" w:rsidRDefault="0077513C" w:rsidP="0077513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122FED" w:rsidRPr="00DE5BCD" w:rsidRDefault="0077513C" w:rsidP="0077513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bookmarkStart w:id="0" w:name="_GoBack"/>
      <w:r w:rsidR="00DE5BCD" w:rsidRPr="00DE5BCD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122FED" w:rsidRPr="00DE5BCD">
        <w:rPr>
          <w:rFonts w:ascii="Times New Roman" w:hAnsi="Times New Roman"/>
          <w:sz w:val="26"/>
          <w:szCs w:val="26"/>
          <w:u w:val="single"/>
        </w:rPr>
        <w:t xml:space="preserve">г. </w:t>
      </w:r>
      <w:r w:rsidR="00067C74" w:rsidRPr="00DE5BCD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22FED" w:rsidRPr="00DE5BCD">
        <w:rPr>
          <w:rFonts w:ascii="Times New Roman" w:hAnsi="Times New Roman"/>
          <w:sz w:val="26"/>
          <w:szCs w:val="26"/>
          <w:u w:val="single"/>
        </w:rPr>
        <w:t>№</w:t>
      </w:r>
      <w:r w:rsidR="00DE5BCD" w:rsidRPr="00DE5BCD">
        <w:rPr>
          <w:rFonts w:ascii="Times New Roman" w:hAnsi="Times New Roman"/>
          <w:sz w:val="26"/>
          <w:szCs w:val="26"/>
          <w:u w:val="single"/>
        </w:rPr>
        <w:t xml:space="preserve"> 27</w:t>
      </w:r>
      <w:bookmarkEnd w:id="0"/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5"/>
      <w:bookmarkStart w:id="2" w:name="OLE_LINK6"/>
      <w:r w:rsidRPr="009A222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229" w:rsidRPr="00044925" w:rsidRDefault="009A2229" w:rsidP="009A2229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92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A2506D">
        <w:rPr>
          <w:rFonts w:ascii="Times New Roman" w:hAnsi="Times New Roman"/>
          <w:b/>
          <w:sz w:val="26"/>
          <w:szCs w:val="26"/>
        </w:rPr>
        <w:t>ГО «город Дербент»</w:t>
      </w:r>
    </w:p>
    <w:bookmarkEnd w:id="1"/>
    <w:bookmarkEnd w:id="2"/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По предоставлению муниципальной услуги «</w:t>
      </w:r>
      <w:r w:rsidR="00E825B3" w:rsidRPr="00E825B3">
        <w:rPr>
          <w:rFonts w:ascii="Times New Roman" w:hAnsi="Times New Roman"/>
          <w:b/>
          <w:sz w:val="24"/>
          <w:szCs w:val="24"/>
        </w:rPr>
        <w:t>Рассмотрение обращений граждан по вопросам охраны прав и законных интересов несовершеннолетних</w:t>
      </w:r>
      <w:r w:rsidR="00BE1271">
        <w:rPr>
          <w:rFonts w:ascii="Times New Roman" w:hAnsi="Times New Roman"/>
          <w:b/>
          <w:sz w:val="24"/>
          <w:szCs w:val="24"/>
        </w:rPr>
        <w:t xml:space="preserve">, </w:t>
      </w:r>
      <w:r w:rsidR="00BE1271" w:rsidRPr="00BE1271">
        <w:rPr>
          <w:rFonts w:ascii="Times New Roman" w:hAnsi="Times New Roman"/>
          <w:b/>
          <w:sz w:val="24"/>
          <w:szCs w:val="24"/>
        </w:rPr>
        <w:t>недееспособных (ограниченно дееспособных) совершеннолетних граждан</w:t>
      </w:r>
      <w:r w:rsidR="00E825B3" w:rsidRPr="00E825B3">
        <w:rPr>
          <w:rFonts w:ascii="Times New Roman" w:hAnsi="Times New Roman"/>
          <w:b/>
          <w:sz w:val="24"/>
          <w:szCs w:val="24"/>
        </w:rPr>
        <w:t xml:space="preserve"> и при</w:t>
      </w:r>
      <w:r w:rsidR="00BE1271">
        <w:rPr>
          <w:rFonts w:ascii="Times New Roman" w:hAnsi="Times New Roman"/>
          <w:b/>
          <w:sz w:val="24"/>
          <w:szCs w:val="24"/>
        </w:rPr>
        <w:t>н</w:t>
      </w:r>
      <w:r w:rsidR="00E825B3" w:rsidRPr="00E825B3">
        <w:rPr>
          <w:rFonts w:ascii="Times New Roman" w:hAnsi="Times New Roman"/>
          <w:b/>
          <w:sz w:val="24"/>
          <w:szCs w:val="24"/>
        </w:rPr>
        <w:t>ятие в пределах своей компетенции мер по защите прав и законных интересов</w:t>
      </w:r>
      <w:r w:rsidRPr="009A2229">
        <w:rPr>
          <w:rFonts w:ascii="Times New Roman" w:hAnsi="Times New Roman"/>
          <w:b/>
          <w:sz w:val="24"/>
          <w:szCs w:val="24"/>
        </w:rPr>
        <w:t>»</w:t>
      </w:r>
    </w:p>
    <w:p w:rsidR="009A2229" w:rsidRPr="009A2229" w:rsidRDefault="009A2229" w:rsidP="003240F7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9A2229" w:rsidTr="00913C7F">
        <w:tc>
          <w:tcPr>
            <w:tcW w:w="0" w:type="auto"/>
            <w:gridSpan w:val="2"/>
          </w:tcPr>
          <w:p w:rsidR="00DB5207" w:rsidRPr="009A2229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9A2229" w:rsidTr="00913C7F"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C30E1" w:rsidRPr="009A2229" w:rsidRDefault="009C30E1" w:rsidP="009C30E1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Рассмотрение обращений граждан по вопросам охраны прав и законных интересов несовершеннолетних</w:t>
            </w:r>
            <w:r w:rsidR="00E825B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 xml:space="preserve"> недееспособных (ограниченно дееспособных) совершеннолетних граждан</w:t>
            </w:r>
            <w:r w:rsidR="00E825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и при</w:t>
            </w:r>
            <w:r w:rsidR="00BE127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ятие в пределах своей компетенции мер по защите прав и законных интересов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C30E1" w:rsidRPr="009A2229" w:rsidRDefault="009C30E1" w:rsidP="003C027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77489E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90FF6" w:rsidRPr="009A2229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C30E1" w:rsidRPr="009A2229" w:rsidRDefault="009C30E1" w:rsidP="00290F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433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30E1" w:rsidRPr="009A2229" w:rsidRDefault="00F54DC0" w:rsidP="00E825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заявителей, 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>имеющих право на получение Муниципальной услуги</w:t>
            </w:r>
            <w:r w:rsidR="00E82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выступают</w:t>
            </w:r>
            <w:r w:rsid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5B3">
              <w:rPr>
                <w:rFonts w:ascii="Times New Roman" w:hAnsi="Times New Roman"/>
                <w:sz w:val="24"/>
                <w:szCs w:val="24"/>
              </w:rPr>
              <w:t xml:space="preserve">граждане Российской Федерации, 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>иностранные граждане и лица без гражданства, постоянно проживающие на территории РФ</w:t>
            </w:r>
            <w:r w:rsidR="00E825B3">
              <w:rPr>
                <w:rFonts w:ascii="Times New Roman" w:hAnsi="Times New Roman"/>
                <w:sz w:val="24"/>
                <w:szCs w:val="24"/>
              </w:rPr>
              <w:t>, а также несовершеннолетние, достигшие 14 лет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E70A0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C30E1" w:rsidRPr="009A2229" w:rsidRDefault="009C30E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D954D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графике работы отдела Администрации</w:t>
            </w:r>
            <w:r w:rsidR="00B267A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54DF" w:rsidRPr="00C46992" w:rsidRDefault="00D954DF" w:rsidP="00C469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C46992" w:rsidRPr="00C46992">
              <w:rPr>
                <w:rFonts w:ascii="Times New Roman" w:hAnsi="Times New Roman"/>
                <w:lang w:val="en-US"/>
              </w:rPr>
              <w:t>Gosuslugi</w:t>
            </w:r>
            <w:r w:rsidR="00C46992" w:rsidRPr="00C46992">
              <w:rPr>
                <w:rFonts w:ascii="Times New Roman" w:hAnsi="Times New Roman"/>
              </w:rPr>
              <w:t>.</w:t>
            </w:r>
            <w:r w:rsidR="00C46992" w:rsidRPr="00C46992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2046" w:rsidRDefault="003C7E8F" w:rsidP="008437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C46992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BD5877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Информирование о ходе предоставления Муниципальной услуги осуществляется специалистами отдела Администрации </w:t>
            </w:r>
            <w:r w:rsidR="00C4699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C46992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C46992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C46992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992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E717B" w:rsidRPr="009A2229" w:rsidTr="00913C7F">
        <w:trPr>
          <w:trHeight w:val="274"/>
        </w:trPr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C46992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C46992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E717B" w:rsidRPr="00C46992" w:rsidRDefault="002E717B" w:rsidP="00C4699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C46992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C46992">
              <w:rPr>
                <w:rFonts w:ascii="Times New Roman" w:hAnsi="Times New Roman"/>
                <w:sz w:val="24"/>
                <w:szCs w:val="24"/>
              </w:rPr>
              <w:t>8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(8</w:t>
            </w:r>
            <w:r w:rsidR="00C46992">
              <w:rPr>
                <w:rFonts w:ascii="Times New Roman" w:hAnsi="Times New Roman"/>
                <w:sz w:val="24"/>
                <w:szCs w:val="24"/>
              </w:rPr>
              <w:t>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C46992" w:rsidRPr="00C46992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931AC8" w:rsidRPr="009A2229" w:rsidTr="00913C7F">
        <w:tc>
          <w:tcPr>
            <w:tcW w:w="0" w:type="auto"/>
          </w:tcPr>
          <w:p w:rsidR="00931AC8" w:rsidRPr="009A2229" w:rsidRDefault="00931AC8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931AC8" w:rsidRPr="00C46992" w:rsidRDefault="00931AC8" w:rsidP="00C46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C46992" w:rsidRPr="00C46992">
              <w:rPr>
                <w:rFonts w:ascii="Times New Roman" w:hAnsi="Times New Roman"/>
                <w:lang w:val="en-US"/>
              </w:rPr>
              <w:t>www</w:t>
            </w:r>
            <w:r w:rsidR="00C46992" w:rsidRPr="00C46992">
              <w:rPr>
                <w:rFonts w:ascii="Times New Roman" w:hAnsi="Times New Roman"/>
              </w:rPr>
              <w:t>.</w:t>
            </w:r>
            <w:r w:rsidR="00C46992" w:rsidRPr="00C46992">
              <w:rPr>
                <w:rFonts w:ascii="Times New Roman" w:hAnsi="Times New Roman"/>
                <w:lang w:val="en-US"/>
              </w:rPr>
              <w:t>derbent</w:t>
            </w:r>
            <w:r w:rsidR="00C46992" w:rsidRPr="00C46992">
              <w:rPr>
                <w:rFonts w:ascii="Times New Roman" w:hAnsi="Times New Roman"/>
              </w:rPr>
              <w:t>.</w:t>
            </w:r>
            <w:r w:rsidR="00C46992" w:rsidRPr="00C46992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3C7E8F" w:rsidRPr="009A2229" w:rsidRDefault="00AC06C9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" w:name="OLE_LINK11"/>
            <w:bookmarkStart w:id="4" w:name="OLE_LINK12"/>
            <w:bookmarkStart w:id="5" w:name="OLE_LINK14"/>
            <w:r w:rsidR="00A933E6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A933E6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5877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A933E6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bookmarkEnd w:id="4"/>
            <w:bookmarkEnd w:id="5"/>
            <w:r w:rsidR="00BD5877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Рассмотрение обращений граждан по вопросам охраны прав и законных интересов несовершеннолетних</w:t>
            </w:r>
            <w:r w:rsidR="00E825B3">
              <w:rPr>
                <w:rFonts w:ascii="Times New Roman" w:hAnsi="Times New Roman"/>
                <w:i/>
                <w:sz w:val="24"/>
                <w:szCs w:val="24"/>
              </w:rPr>
              <w:t>, недееспособных (ограниченно дееспособных)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825B3">
              <w:rPr>
                <w:rFonts w:ascii="Times New Roman" w:hAnsi="Times New Roman"/>
                <w:i/>
                <w:sz w:val="24"/>
                <w:szCs w:val="24"/>
              </w:rPr>
              <w:t xml:space="preserve">совершеннолетних граждан 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и при</w:t>
            </w:r>
            <w:r w:rsidR="00E825B3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ятие в пределах своей компетенции мер по защите прав и законных интересов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3C7E8F" w:rsidRPr="003C027E" w:rsidRDefault="003C7E8F" w:rsidP="00E825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>
              <w:rPr>
                <w:rFonts w:ascii="Times New Roman" w:hAnsi="Times New Roman"/>
                <w:i/>
                <w:sz w:val="24"/>
                <w:szCs w:val="24"/>
              </w:rPr>
              <w:t xml:space="preserve">Защита прав и интересов </w:t>
            </w:r>
            <w:r w:rsidR="00E825B3">
              <w:rPr>
                <w:rFonts w:ascii="Times New Roman" w:hAnsi="Times New Roman"/>
                <w:i/>
                <w:sz w:val="24"/>
                <w:szCs w:val="24"/>
              </w:rPr>
              <w:t xml:space="preserve">несовершеннолетних, </w:t>
            </w:r>
            <w:r w:rsidR="00E825B3" w:rsidRPr="00E825B3">
              <w:rPr>
                <w:rFonts w:ascii="Times New Roman" w:hAnsi="Times New Roman"/>
                <w:i/>
                <w:sz w:val="24"/>
                <w:szCs w:val="24"/>
              </w:rPr>
              <w:t>недееспособных (ограниченно дееспособных) совершеннолетних граждан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C46992">
              <w:rPr>
                <w:rFonts w:ascii="Times New Roman" w:hAnsi="Times New Roman"/>
                <w:i/>
                <w:sz w:val="24"/>
                <w:szCs w:val="24"/>
              </w:rPr>
              <w:t xml:space="preserve"> и попечительства Администрации ГО «город Дербент»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Республики Дагестан (далее отдел).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</w:t>
            </w:r>
            <w:r w:rsidR="00F54DC0">
              <w:rPr>
                <w:rFonts w:ascii="Times New Roman" w:hAnsi="Times New Roman"/>
                <w:color w:val="000000"/>
                <w:sz w:val="24"/>
                <w:szCs w:val="24"/>
              </w:rPr>
              <w:t>,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E825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F5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5B3">
              <w:rPr>
                <w:rFonts w:ascii="Times New Roman" w:hAnsi="Times New Roman"/>
                <w:sz w:val="24"/>
                <w:szCs w:val="24"/>
              </w:rPr>
              <w:t>принятии мер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 xml:space="preserve">  в защите прав и законных интересов  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>несовершеннолетних, недееспособных (ограниченно дееспособных) совершеннолетних граждан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E825B3" w:rsidP="00E825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об отказе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F54DC0" w:rsidP="00F54DC0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Ходатайства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C4699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E825B3">
              <w:rPr>
                <w:rFonts w:ascii="Times New Roman" w:hAnsi="Times New Roman"/>
                <w:sz w:val="24"/>
                <w:szCs w:val="24"/>
              </w:rPr>
              <w:t xml:space="preserve"> о защите прав и законных интересов</w:t>
            </w:r>
            <w:r w:rsidR="00E825B3">
              <w:t xml:space="preserve"> 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>несовершеннолетних, недееспособных (ограниченно дееспособных) совершеннолетних граждан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4DC0" w:rsidRPr="009A2229" w:rsidTr="00913C7F">
        <w:tc>
          <w:tcPr>
            <w:tcW w:w="0" w:type="auto"/>
          </w:tcPr>
          <w:p w:rsidR="00F54DC0" w:rsidRPr="003C027E" w:rsidRDefault="00F54DC0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4DC0" w:rsidRDefault="00136201" w:rsidP="00E825B3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 xml:space="preserve">ведомления </w:t>
            </w:r>
            <w:r w:rsidR="00E825B3">
              <w:rPr>
                <w:rFonts w:ascii="Times New Roman" w:hAnsi="Times New Roman"/>
                <w:sz w:val="24"/>
                <w:szCs w:val="24"/>
              </w:rPr>
              <w:t xml:space="preserve">о принятых мерах по защите прав и законных интересов 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>несовершеннолетних, недееспособных (ограниченно дееспособных) совершеннолетних граждан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136201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ведомления об отказе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не должен превышать </w:t>
            </w:r>
            <w:r w:rsidR="00F54DC0">
              <w:rPr>
                <w:rFonts w:ascii="Times New Roman" w:hAnsi="Times New Roman"/>
                <w:sz w:val="24"/>
                <w:szCs w:val="24"/>
              </w:rPr>
              <w:t>30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710798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одексом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29.12.1995г. № 223 (принят ГД ФС РФ 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lastRenderedPageBreak/>
              <w:t>08.12.1995) (</w:t>
            </w:r>
            <w:r w:rsidR="00067C74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ред. от 5 мая 2014 г. N 126-ФЗ);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710798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одексом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(часть первая) от 30.11.1994г. № 51 ФЗ (принят ГД ФС РФ 21.10.1994) (ред. </w:t>
            </w:r>
            <w:r w:rsidR="00067C74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027E" w:rsidRDefault="00AA4503" w:rsidP="007107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03">
              <w:rPr>
                <w:rFonts w:ascii="Times New Roman" w:hAnsi="Times New Roman"/>
                <w:sz w:val="24"/>
                <w:szCs w:val="24"/>
              </w:rPr>
              <w:t>Федера</w:t>
            </w:r>
            <w:r w:rsidR="00710798">
              <w:rPr>
                <w:rFonts w:ascii="Times New Roman" w:hAnsi="Times New Roman"/>
                <w:sz w:val="24"/>
                <w:szCs w:val="24"/>
              </w:rPr>
              <w:t>льным законом от 24.07.1998г. № 124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«Об основных гарантиях прав ребенка в Российской Федерации» (в ред. от 2 декабря 2013 г. № 328-ФЗ);</w:t>
            </w:r>
          </w:p>
        </w:tc>
      </w:tr>
      <w:tr w:rsidR="00067C74" w:rsidRPr="009A2229" w:rsidTr="00913C7F">
        <w:tc>
          <w:tcPr>
            <w:tcW w:w="0" w:type="auto"/>
          </w:tcPr>
          <w:p w:rsidR="00067C74" w:rsidRPr="003C027E" w:rsidRDefault="00067C7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7C74" w:rsidRPr="003C027E" w:rsidRDefault="00067C7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74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067C74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29.12.</w:t>
            </w:r>
            <w:r w:rsidR="00710798">
              <w:rPr>
                <w:rFonts w:ascii="Times New Roman" w:hAnsi="Times New Roman"/>
                <w:sz w:val="24"/>
                <w:szCs w:val="24"/>
              </w:rPr>
              <w:t>2012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710798">
              <w:rPr>
                <w:rFonts w:ascii="Times New Roman" w:hAnsi="Times New Roman"/>
                <w:sz w:val="24"/>
                <w:szCs w:val="24"/>
              </w:rPr>
              <w:t xml:space="preserve"> 273 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>"Об образовании в Российской Федерации"</w:t>
            </w:r>
            <w:r>
              <w:t xml:space="preserve"> (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>
              <w:rPr>
                <w:rFonts w:ascii="Times New Roman" w:hAnsi="Times New Roman"/>
                <w:sz w:val="24"/>
                <w:szCs w:val="24"/>
              </w:rPr>
              <w:t>от 21.07.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262-ФЗ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E825B3" w:rsidRPr="009A2229" w:rsidTr="00913C7F">
        <w:tc>
          <w:tcPr>
            <w:tcW w:w="0" w:type="auto"/>
          </w:tcPr>
          <w:p w:rsidR="00E825B3" w:rsidRPr="003C027E" w:rsidRDefault="00E825B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25B3" w:rsidRDefault="00514B05" w:rsidP="00514B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 законом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7B2251">
              <w:rPr>
                <w:rFonts w:ascii="Times New Roman" w:hAnsi="Times New Roman"/>
                <w:sz w:val="24"/>
                <w:szCs w:val="24"/>
              </w:rPr>
              <w:t>1992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825B3" w:rsidRPr="00E825B3">
              <w:rPr>
                <w:rFonts w:ascii="Times New Roman" w:hAnsi="Times New Roman"/>
                <w:sz w:val="24"/>
                <w:szCs w:val="24"/>
              </w:rPr>
              <w:t xml:space="preserve"> 3185-I "О психиатрической помощи и гарантиях прав граждан при ее оказании"</w:t>
            </w:r>
            <w:r>
              <w:t xml:space="preserve"> (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>в ред</w:t>
            </w:r>
            <w:r>
              <w:t xml:space="preserve">. 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от 14 октября 2014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>307-ФЗ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514B05" w:rsidRPr="009A2229" w:rsidTr="00913C7F">
        <w:tc>
          <w:tcPr>
            <w:tcW w:w="0" w:type="auto"/>
          </w:tcPr>
          <w:p w:rsidR="00514B05" w:rsidRPr="003C027E" w:rsidRDefault="00514B05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B05" w:rsidRDefault="00514B05" w:rsidP="007B22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21.11.</w:t>
            </w:r>
            <w:r w:rsidR="007B2251">
              <w:rPr>
                <w:rFonts w:ascii="Times New Roman" w:hAnsi="Times New Roman"/>
                <w:sz w:val="24"/>
                <w:szCs w:val="24"/>
              </w:rPr>
              <w:t>2011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7B2251">
              <w:rPr>
                <w:rFonts w:ascii="Times New Roman" w:hAnsi="Times New Roman"/>
                <w:sz w:val="24"/>
                <w:szCs w:val="24"/>
              </w:rPr>
              <w:t>№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323 "Об основах охраны здоровья граждан в Российской Федерации"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01.12.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419-ФЗ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2046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 w:rsidR="007B225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25 ноября 2013 г. N 317-ФЗ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2046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17.12.2009 года № 315 о внесении изменений в </w:t>
            </w:r>
            <w:r w:rsidR="007B2251">
              <w:rPr>
                <w:rFonts w:ascii="Times New Roman" w:hAnsi="Times New Roman"/>
                <w:sz w:val="24"/>
                <w:szCs w:val="24"/>
              </w:rPr>
              <w:t>159-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7B2251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в ред. от 21 июля 2014 г. N 263-ФЗ);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7B2251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02.05.2006г.</w:t>
            </w: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 (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в ред. от 2 июля 2013 г. N 182-ФЗ);</w:t>
            </w:r>
          </w:p>
        </w:tc>
      </w:tr>
      <w:tr w:rsidR="00EE7F14" w:rsidRPr="009A2229" w:rsidTr="00913C7F">
        <w:tc>
          <w:tcPr>
            <w:tcW w:w="0" w:type="auto"/>
          </w:tcPr>
          <w:p w:rsidR="00EE7F14" w:rsidRPr="003C027E" w:rsidRDefault="00EE7F1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14" w:rsidRPr="0071069B" w:rsidRDefault="00EE7F14" w:rsidP="007B225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27.07.2006</w:t>
            </w:r>
            <w:r w:rsidR="007B2251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№152 «О персональных данных» (в ред. от 21 июля 2014 г. N 242-ФЗ);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857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48575F" w:rsidRPr="0048575F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48575F" w:rsidRPr="003C027E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попечительству» (</w:t>
            </w:r>
            <w:r w:rsidR="00E74920"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="00E74920"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027E" w:rsidRDefault="00AA4503" w:rsidP="004857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03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без попечения родителей» (в ред. от 13.12.2013г. № 98-Закон РД);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A4503">
              <w:rPr>
                <w:rFonts w:ascii="Times New Roman" w:hAnsi="Times New Roman"/>
                <w:sz w:val="24"/>
                <w:szCs w:val="24"/>
              </w:rPr>
              <w:t xml:space="preserve">гражданина </w:t>
            </w:r>
            <w:r w:rsidR="00514B05" w:rsidRPr="00514B05">
              <w:rPr>
                <w:rFonts w:ascii="Times New Roman" w:hAnsi="Times New Roman"/>
                <w:sz w:val="24"/>
                <w:szCs w:val="24"/>
              </w:rPr>
              <w:t>по вопросам охраны прав и законных интересов несовершеннолетних, недееспособных (ограниченно дееспособных) совершеннолетних граждан</w:t>
            </w:r>
            <w:r w:rsidR="00AA4503">
              <w:rPr>
                <w:rFonts w:ascii="Times New Roman" w:hAnsi="Times New Roman"/>
                <w:sz w:val="24"/>
                <w:szCs w:val="24"/>
              </w:rPr>
              <w:t>;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503">
              <w:rPr>
                <w:rFonts w:ascii="Times New Roman" w:hAnsi="Times New Roman"/>
                <w:sz w:val="24"/>
                <w:szCs w:val="24"/>
              </w:rPr>
              <w:t>(Прил.№3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3C7E8F" w:rsidRPr="003C027E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 № 210-ФЗ «Об организации предоставления государственных и муниципальных услуг».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3C7E8F" w:rsidRPr="003C027E" w:rsidRDefault="003C7E8F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E13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если в представленных документах и поступивших копиях записей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имеются несоответствия сведений, заявителю во время приема сообщается о том, что такие несоответствия должны быть устранены в порядке,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 Законом.</w:t>
            </w:r>
          </w:p>
        </w:tc>
      </w:tr>
      <w:tr w:rsidR="000F0D61" w:rsidRPr="009A2229" w:rsidTr="00913C7F">
        <w:tc>
          <w:tcPr>
            <w:tcW w:w="0" w:type="auto"/>
          </w:tcPr>
          <w:p w:rsidR="000F0D61" w:rsidRPr="003C027E" w:rsidRDefault="000F0D61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0F0D61" w:rsidRPr="003C027E" w:rsidRDefault="000F0D61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1">
              <w:rPr>
                <w:rFonts w:ascii="Times New Roman" w:hAnsi="Times New Roman"/>
                <w:sz w:val="24"/>
                <w:szCs w:val="24"/>
              </w:rPr>
              <w:t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муниципальной услуги, специалист вправе оформить запросы в органы и организации, предоставляющие требуемые документы и сведения.</w:t>
            </w:r>
          </w:p>
        </w:tc>
      </w:tr>
      <w:tr w:rsidR="00E13D7A" w:rsidRPr="009A2229" w:rsidTr="00913C7F">
        <w:tc>
          <w:tcPr>
            <w:tcW w:w="0" w:type="auto"/>
          </w:tcPr>
          <w:p w:rsidR="00E13D7A" w:rsidRPr="003C027E" w:rsidRDefault="00E13D7A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E13D7A" w:rsidRPr="003C027E" w:rsidRDefault="00E13D7A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D7A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AA4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льные услуги, иных государствен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C7E8F" w:rsidRPr="009A2229" w:rsidTr="00BE1271">
        <w:trPr>
          <w:trHeight w:val="1287"/>
        </w:trPr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C7E8F" w:rsidRPr="003C027E" w:rsidRDefault="003C7E8F" w:rsidP="00514B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услуги является </w:t>
            </w:r>
            <w:r w:rsidR="00BE1271">
              <w:rPr>
                <w:rFonts w:ascii="Times New Roman" w:hAnsi="Times New Roman"/>
                <w:sz w:val="24"/>
                <w:szCs w:val="24"/>
              </w:rPr>
              <w:t>не подтверждение</w:t>
            </w:r>
            <w:r w:rsidR="00514B05">
              <w:rPr>
                <w:rFonts w:ascii="Times New Roman" w:hAnsi="Times New Roman"/>
                <w:sz w:val="24"/>
                <w:szCs w:val="24"/>
              </w:rPr>
              <w:t xml:space="preserve"> сведений, указанных в заявлении.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</w:t>
            </w:r>
            <w:r w:rsidR="00AA4503">
              <w:rPr>
                <w:rFonts w:ascii="Times New Roman" w:hAnsi="Times New Roman"/>
                <w:sz w:val="24"/>
                <w:szCs w:val="24"/>
              </w:rPr>
              <w:t xml:space="preserve">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3C7E8F" w:rsidRPr="003C027E" w:rsidRDefault="003C7E8F" w:rsidP="008B21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8B21B7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8B21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8B21B7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доступ</w:t>
            </w:r>
            <w:r w:rsidR="00C46992">
              <w:rPr>
                <w:rFonts w:ascii="Times New Roman" w:hAnsi="Times New Roman"/>
                <w:sz w:val="24"/>
                <w:szCs w:val="24"/>
              </w:rPr>
              <w:t xml:space="preserve">на через Интернет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- 99%.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</w:t>
            </w:r>
            <w:r w:rsidR="00D7271E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- 100%.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3C027E" w:rsidRDefault="003C7E8F" w:rsidP="00530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C4699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3C7E8F" w:rsidRPr="00530F45" w:rsidRDefault="003C7E8F" w:rsidP="003C027E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0F4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3C7E8F" w:rsidRPr="003C027E" w:rsidRDefault="003C7E8F" w:rsidP="00514B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</w:t>
            </w:r>
            <w:r w:rsidR="00514B05">
              <w:t xml:space="preserve"> </w:t>
            </w:r>
            <w:r w:rsidR="00514B05" w:rsidRPr="00514B05">
              <w:rPr>
                <w:rFonts w:ascii="Times New Roman" w:hAnsi="Times New Roman"/>
                <w:sz w:val="24"/>
                <w:szCs w:val="24"/>
              </w:rPr>
              <w:t>по вопросам охраны прав и законных интересов несовершеннолетних, недееспособных (ограниченно дееспособных) совершеннолетних граждан</w:t>
            </w:r>
            <w:r w:rsidR="00514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отдел с комплектом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3.2.1.2.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C32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C326F0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C4699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516FA1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</w:t>
            </w:r>
            <w:r w:rsidR="00C46992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ГО «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C7E8F" w:rsidRPr="004C0E42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3C7E8F" w:rsidRDefault="003C7E8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3C7E8F" w:rsidRPr="004C0E42" w:rsidRDefault="003C7E8F" w:rsidP="003C02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="004E3327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заявление на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7854" w:rsidRDefault="003C7E8F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0" w:type="auto"/>
          </w:tcPr>
          <w:p w:rsidR="003C7E8F" w:rsidRPr="004C0E42" w:rsidRDefault="003C7E8F" w:rsidP="004C0E4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C027E">
              <w:rPr>
                <w:szCs w:val="24"/>
              </w:rPr>
              <w:t>Основани</w:t>
            </w:r>
            <w:r>
              <w:rPr>
                <w:szCs w:val="24"/>
              </w:rPr>
              <w:t>ем для начала процедуры принятия решения о предоставлении М</w:t>
            </w:r>
            <w:r w:rsidRPr="003C027E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C027E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3C027E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0F0D61" w:rsidRDefault="000F0D61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1">
              <w:rPr>
                <w:rFonts w:ascii="Times New Roman" w:hAnsi="Times New Roman"/>
                <w:sz w:val="24"/>
                <w:szCs w:val="24"/>
              </w:rPr>
              <w:t>Специалист при рассмотрении заявления обязан обеспечивать объективное, всестороннее и своевременное рассмотрение документов.</w:t>
            </w:r>
          </w:p>
          <w:p w:rsidR="00E12292" w:rsidRPr="003C027E" w:rsidRDefault="00E12292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292">
              <w:rPr>
                <w:rFonts w:ascii="Times New Roman" w:hAnsi="Times New Roman"/>
                <w:sz w:val="24"/>
                <w:szCs w:val="24"/>
              </w:rPr>
              <w:t>В случае необходимости, специалист в течение 7 дней выезжает по новому месту жительства несовершеннолетнего подопечного и производит обследование условий его жизни.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2E73A4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2E73A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2E7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 выполнение данных 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истративных действий специалист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письменного обращения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9A2229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2E73A4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</w:t>
            </w:r>
            <w:r w:rsidR="002E73A4">
              <w:rPr>
                <w:szCs w:val="24"/>
              </w:rPr>
              <w:t xml:space="preserve">ходатайство </w:t>
            </w:r>
            <w:r w:rsidR="00514B05" w:rsidRPr="00514B05">
              <w:rPr>
                <w:szCs w:val="24"/>
              </w:rPr>
              <w:t>о защите прав и законных интересов несовершеннолетних, недееспособных (ограниченно дееспосо</w:t>
            </w:r>
            <w:r w:rsidR="00514B05">
              <w:rPr>
                <w:szCs w:val="24"/>
              </w:rPr>
              <w:t xml:space="preserve">бных) совершеннолетних граждан либо уведомление </w:t>
            </w:r>
            <w:r w:rsidR="00514B05" w:rsidRPr="00514B05">
              <w:rPr>
                <w:szCs w:val="24"/>
              </w:rPr>
              <w:t>о принятых мерах по защите прав и законных интересов несовершеннолетних, недееспособных (ограниченно дееспос</w:t>
            </w:r>
            <w:r w:rsidR="00514B05">
              <w:rPr>
                <w:szCs w:val="24"/>
              </w:rPr>
              <w:t>обных) совершеннолетних граждан</w:t>
            </w:r>
            <w:r w:rsidR="002E73A4">
              <w:rPr>
                <w:szCs w:val="24"/>
              </w:rPr>
              <w:t>.</w:t>
            </w:r>
            <w:r w:rsidR="002E73A4" w:rsidRPr="002E73A4">
              <w:rPr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После подготовки проекта</w:t>
            </w:r>
            <w:r w:rsidRPr="009A2229">
              <w:rPr>
                <w:szCs w:val="24"/>
              </w:rPr>
              <w:t xml:space="preserve"> решения </w:t>
            </w:r>
            <w:r>
              <w:rPr>
                <w:color w:val="000000"/>
                <w:szCs w:val="24"/>
              </w:rPr>
              <w:t xml:space="preserve">о </w:t>
            </w:r>
            <w:r w:rsidRPr="009A2229">
              <w:rPr>
                <w:szCs w:val="24"/>
              </w:rPr>
              <w:t xml:space="preserve">предоставлении Муниципальной услуги </w:t>
            </w:r>
            <w:r>
              <w:rPr>
                <w:szCs w:val="24"/>
              </w:rPr>
              <w:t xml:space="preserve">либо </w:t>
            </w:r>
            <w:r>
              <w:rPr>
                <w:color w:val="000000"/>
                <w:szCs w:val="24"/>
              </w:rPr>
              <w:t>об отказе</w:t>
            </w:r>
            <w:r w:rsidRPr="009A2229">
              <w:rPr>
                <w:szCs w:val="24"/>
              </w:rPr>
              <w:t xml:space="preserve"> в предоставлении Муниципальной услуги</w:t>
            </w:r>
            <w:r>
              <w:rPr>
                <w:szCs w:val="24"/>
              </w:rPr>
              <w:t xml:space="preserve"> (далее проект решения) специалист подписывает его</w:t>
            </w:r>
            <w:r w:rsidRPr="009A2229">
              <w:rPr>
                <w:szCs w:val="24"/>
              </w:rPr>
              <w:t xml:space="preserve"> и передает начальнику отдела  для согласования.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3C7E8F" w:rsidRPr="00973933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9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Решения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3C7E8F" w:rsidRPr="009A2229" w:rsidRDefault="003C7E8F" w:rsidP="002E73A4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течение 3 дней заяв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ителю направляется (вручается) 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ходатайство </w:t>
            </w:r>
            <w:r w:rsidR="002E73A4" w:rsidRPr="009A222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2E73A4"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B05" w:rsidRPr="00514B05">
              <w:rPr>
                <w:rFonts w:ascii="Times New Roman" w:hAnsi="Times New Roman"/>
                <w:sz w:val="24"/>
                <w:szCs w:val="24"/>
              </w:rPr>
              <w:t>о защите прав и законных интересов несовершеннолетних, недееспособных (ограниченно дееспособных) совершеннолетних граждан</w:t>
            </w:r>
            <w:r w:rsidR="00514B05">
              <w:rPr>
                <w:rFonts w:ascii="Times New Roman" w:hAnsi="Times New Roman"/>
                <w:sz w:val="24"/>
                <w:szCs w:val="24"/>
              </w:rPr>
              <w:t>,</w:t>
            </w:r>
            <w:r w:rsidR="00514B05" w:rsidRPr="00514B05">
              <w:rPr>
                <w:rFonts w:ascii="Times New Roman" w:hAnsi="Times New Roman"/>
                <w:sz w:val="24"/>
                <w:szCs w:val="24"/>
              </w:rPr>
              <w:t xml:space="preserve"> либо уведомление о принятых мерах по защите прав и законных интересов несовершеннолетних, недееспособных (ограниченно дееспособных) совершенно</w:t>
            </w:r>
            <w:r w:rsidR="00514B05">
              <w:rPr>
                <w:rFonts w:ascii="Times New Roman" w:hAnsi="Times New Roman"/>
                <w:sz w:val="24"/>
                <w:szCs w:val="24"/>
              </w:rPr>
              <w:t>летних граждан</w:t>
            </w:r>
            <w:r w:rsidR="002E73A4">
              <w:rPr>
                <w:rFonts w:ascii="Times New Roman" w:hAnsi="Times New Roman"/>
                <w:sz w:val="24"/>
                <w:szCs w:val="24"/>
              </w:rPr>
              <w:t>,</w:t>
            </w:r>
            <w:r w:rsidR="00514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либо уведомление об отказе в предоставлении Муниципальной услуги и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возвращаются, представленные им документы. Копии документов хранятся в отделе.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lastRenderedPageBreak/>
              <w:t>3.2.4.3.</w:t>
            </w:r>
          </w:p>
        </w:tc>
        <w:tc>
          <w:tcPr>
            <w:tcW w:w="0" w:type="auto"/>
          </w:tcPr>
          <w:p w:rsidR="003C7E8F" w:rsidRPr="00EA5B7C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пециалист,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467E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C7E8F" w:rsidRPr="009A2229" w:rsidRDefault="004E3327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3C7E8F" w:rsidRPr="009A2229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3C7E8F" w:rsidRPr="009A2229">
              <w:rPr>
                <w:rFonts w:ascii="Times New Roman" w:hAnsi="Times New Roman"/>
              </w:rPr>
              <w:t>, ответственными за органи</w:t>
            </w:r>
            <w:r w:rsidR="003C7E8F">
              <w:rPr>
                <w:rFonts w:ascii="Times New Roman" w:hAnsi="Times New Roman"/>
              </w:rPr>
              <w:t>зацию работы по предоставлению М</w:t>
            </w:r>
            <w:r w:rsidR="003C7E8F" w:rsidRPr="009A2229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tabs>
                <w:tab w:val="left" w:pos="459"/>
              </w:tabs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4E3327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>Контроль за полно</w:t>
            </w:r>
            <w:r>
              <w:rPr>
                <w:rFonts w:ascii="Times New Roman" w:hAnsi="Times New Roman"/>
              </w:rPr>
              <w:t>той и качеством предоставления М</w:t>
            </w:r>
            <w:r w:rsidRPr="009A2229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9A2229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4E3327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 xml:space="preserve"> ку</w:t>
            </w:r>
            <w:r>
              <w:rPr>
                <w:rFonts w:ascii="Times New Roman" w:hAnsi="Times New Roman"/>
              </w:rPr>
              <w:t>рирующим отдел</w:t>
            </w:r>
            <w:r w:rsidR="00E162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9A2229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1B72E3">
            <w:pPr>
              <w:tabs>
                <w:tab w:val="left" w:pos="27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9B6470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9A22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pStyle w:val="a7"/>
              <w:numPr>
                <w:ilvl w:val="0"/>
                <w:numId w:val="8"/>
              </w:numPr>
              <w:ind w:left="-108" w:right="-539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F93127" w:rsidRDefault="001B72E3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связи с недопустимостью разглашения указанных сведений.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Заявитель в своей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наименование должности, фамил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имя и отчество специалиста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решение, действие (бездействие) которого обжалуется (при наличии информации);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2229" w:rsidRDefault="001B72E3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досудебном порядке жалоба заявителя н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аправляется Главе Администрации 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дней, с письменным уведомлением об этом заявителя в течение 3 рабочих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631D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</w:tcPr>
          <w:p w:rsidR="003C7E8F" w:rsidRPr="009A2229" w:rsidRDefault="003C7E8F" w:rsidP="00FB4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4E33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9">
              <w:rPr>
                <w:rFonts w:ascii="Times New Roman" w:hAnsi="Times New Roman" w:cs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CB1E5A" w:rsidRPr="007B75E2" w:rsidRDefault="00CB1E5A" w:rsidP="009B6470">
      <w:pPr>
        <w:ind w:right="-365"/>
        <w:rPr>
          <w:rFonts w:ascii="Times New Roman" w:hAnsi="Times New Roman"/>
          <w:sz w:val="24"/>
          <w:szCs w:val="24"/>
        </w:rPr>
        <w:sectPr w:rsidR="00CB1E5A" w:rsidRPr="007B75E2" w:rsidSect="00044925">
          <w:footerReference w:type="default" r:id="rId9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</w:p>
    <w:p w:rsidR="00044925" w:rsidRPr="00044925" w:rsidRDefault="00044925" w:rsidP="001B72E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Администрации </w:t>
      </w:r>
      <w:r w:rsidR="004E3327">
        <w:rPr>
          <w:rFonts w:ascii="Times New Roman" w:hAnsi="Times New Roman"/>
          <w:sz w:val="24"/>
          <w:szCs w:val="24"/>
        </w:rPr>
        <w:t>ГО «город Дербент»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2E6408" w:rsidRDefault="00631DC2" w:rsidP="00514B05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«</w:t>
      </w:r>
      <w:r w:rsidR="00514B05" w:rsidRPr="00514B05">
        <w:rPr>
          <w:rFonts w:ascii="Times New Roman" w:hAnsi="Times New Roman"/>
          <w:sz w:val="24"/>
          <w:szCs w:val="24"/>
        </w:rPr>
        <w:t xml:space="preserve">Рассмотрение обращений граждан по вопросам охраны </w:t>
      </w:r>
    </w:p>
    <w:p w:rsidR="002E6408" w:rsidRDefault="00514B05" w:rsidP="00514B05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514B05">
        <w:rPr>
          <w:rFonts w:ascii="Times New Roman" w:hAnsi="Times New Roman"/>
          <w:sz w:val="24"/>
          <w:szCs w:val="24"/>
        </w:rPr>
        <w:t xml:space="preserve">прав и законных интересов несовершеннолетних,  недееспособных </w:t>
      </w:r>
    </w:p>
    <w:p w:rsidR="002E6408" w:rsidRDefault="00514B05" w:rsidP="00514B05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514B05">
        <w:rPr>
          <w:rFonts w:ascii="Times New Roman" w:hAnsi="Times New Roman"/>
          <w:sz w:val="24"/>
          <w:szCs w:val="24"/>
        </w:rPr>
        <w:t xml:space="preserve">(ограниченно дееспособных) совершеннолетних граждан и приятие </w:t>
      </w:r>
    </w:p>
    <w:p w:rsidR="00FB499A" w:rsidRDefault="00514B05" w:rsidP="00514B05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514B05">
        <w:rPr>
          <w:rFonts w:ascii="Times New Roman" w:hAnsi="Times New Roman"/>
          <w:sz w:val="24"/>
          <w:szCs w:val="24"/>
        </w:rPr>
        <w:t>в пределах своей компетенции мер по защите прав и законных интересов</w:t>
      </w:r>
      <w:r w:rsidR="00631DC2" w:rsidRPr="009A2229">
        <w:rPr>
          <w:rFonts w:ascii="Times New Roman" w:hAnsi="Times New Roman"/>
          <w:sz w:val="24"/>
          <w:szCs w:val="24"/>
        </w:rPr>
        <w:t>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Default="002A2DCB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044925" w:rsidRPr="009A2229" w:rsidRDefault="00044925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sz w:val="24"/>
          <w:szCs w:val="24"/>
        </w:rPr>
      </w:pPr>
    </w:p>
    <w:p w:rsidR="001810D2" w:rsidRDefault="008F3D75" w:rsidP="00616E9B">
      <w:pPr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5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6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87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536;top:5835;width:5992;height:418" filled="f" stroked="f">
              <v:textbox style="mso-next-textbox:#_x0000_s1088">
                <w:txbxContent>
                  <w:p w:rsidR="00B267A9" w:rsidRPr="0070489F" w:rsidRDefault="00B267A9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89" type="#_x0000_t202" style="position:absolute;left:4536;top:6907;width:5992;height:418" filled="f" stroked="f">
              <v:textbox style="mso-next-textbox:#_x0000_s1089">
                <w:txbxContent>
                  <w:p w:rsidR="00B267A9" w:rsidRPr="0070489F" w:rsidRDefault="00B267A9" w:rsidP="001810D2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90" type="#_x0000_t202" style="position:absolute;left:4536;top:8114;width:5992;height:418" filled="f" stroked="f">
              <v:textbox style="mso-next-textbox:#_x0000_s1090">
                <w:txbxContent>
                  <w:p w:rsidR="00B267A9" w:rsidRPr="0070489F" w:rsidRDefault="00B267A9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1810D2" w:rsidRDefault="001810D2" w:rsidP="00616E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044925" w:rsidRDefault="002A2DCB" w:rsidP="007B75E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EF18D8" w:rsidRPr="009A2229" w:rsidRDefault="00EF18D8" w:rsidP="007B75E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</w:p>
    <w:p w:rsidR="00377984" w:rsidRPr="009A2229" w:rsidRDefault="00377984" w:rsidP="007B75E2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EF53B8" w:rsidRPr="00EF53B8" w:rsidRDefault="00EF53B8" w:rsidP="00EF53B8">
      <w:pPr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8" w:name="OLE_LINK7"/>
      <w:bookmarkStart w:id="9" w:name="OLE_LINK8"/>
      <w:r w:rsidRPr="00EF53B8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EF53B8" w:rsidRDefault="008F3D75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oup 77" o:spid="_x0000_s1116" style="position:absolute;left:0;text-align:left;margin-left:6.15pt;margin-top:7.35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AEAgAAJ9OAAAOAAAAZHJzL2Uyb0RvYy54bWzsXG2vmzYU/j5p/wHxPQ3v4KhpdW9eqknd&#10;Vqmd9pkLJGEjmBluk27af9/xsTGQ5Pbe3TasmtxKVxBsbB/7POfFj3n5+rgvjI8Zq3Nazk37hWUa&#10;WZnQNC+3c/OXD+tJZBp1E5dpXNAym5ufstp8/er7714eqlnm0B0t0owZ8JKynh2qublrmmo2ndbJ&#10;LtvH9QtaZSU83FC2jxu4ZdtpyuIDvH1fTB3LCqYHytKK0SSra/h1KR6ar/D9m02WND9vNnXWGMXc&#10;hL41+Jfh3zv+d/rqZTzbsrja5YnsRvyMXuzjvIRG1auWcRMb9yw/e9U+Txit6aZ5kdD9lG42eZLh&#10;GGA0tnUymjeM3lc4lu3ssK2UmEC0J3J69muTnz6+Y0aewtyZRhnvYYqwVSMMuWwO1XYGRd6w6n31&#10;jokBwuVbmvxew+Pp6XN+vxWFjbvDjzSF98X3DUXZHDdsz18BozaOOAWf1BRkx8ZI4MfAC93I8U0j&#10;gWd+BP9tOUnJDmaS1wvDwDTgqW0FkZi/ZLeS1W3LJrJyGMBreB/jmWgYOys7x0cGC67uZFp/mUzf&#10;7+Iqw6mqucCkTJ1WpjcgAyxihNhn3joUa4VaC4kaJV3s4nKb3TBGD7ssTqFXNg5iUIHf1DAfj4rY&#10;dSLowkBWraC90AN94FK23cAZCCqeVaxu3mR0b/CLubkp6AE6xpoPGdvnZdxQhhMaf3xbN0LEbQ2p&#10;A+k6LwqD0ebXvNnhwPlM48Ma6ogLo6IwPvFzzbZ3i4IZH2NQVOLfuktcfzB527pf2rfgH75oUGN5&#10;u/LXQlKnNWxe40KVs0awLdm5Ii8NmAgQTkREfaNO4iJDPREjBtDAUfLeFaVxgLJO2DZEi1w9HHR0&#10;0GrdL7bPG0DCIt/PzUg0Ce3EM74KVmWK102cF+Ia+lqU/HGGGCd7Te/hFe936cFIcz5vTuQSwN80&#10;B8BzIyuwSGgacbEFpE4aZl6cn0FvHc9dB0J2cVHtYjE9Yg6EFGRxVDPVPN71egaaJxasULvmeHcU&#10;kIMKyh/e0fQTrGdYMHxBcIMCFzvK/jSNA4Dz3Kz/uI9ZZhrFDyWsGWJ7fPU2eOP5oQM3rP/krv8k&#10;LhN41dxsYPB4uWiEBbivWL7dQUs2rqiScjXd5Liku14hzCFYjIQa7gXUIFxDeZ/GQA3PEqjhhLBg&#10;cOUp1IC5F6gRRq26tbDeQsApaLwT1vm6iOEslsuFRLGnIcbNarV2L9Z4EDFOGxkHMfqtfvuIYflR&#10;EIq5vgZieK0eaMTo+RneOWJE6DaNhRhE+hkucVCnwDBJj8x1iUQMz0cQA6V5DDFuCrBj4GZkY0DH&#10;wlkG5PYiEDzgbKxu1vZyebHGQ9Bx1sgo0DFo9ZuHDm8V2E50PejAhdmZde1soA8G0ZII+7oQRVj2&#10;kaDDgRgPQxQvEvjQQYfj+xI6IhGNPgE6xkAM0rfI2tn4D8OTKzsbGBZrxGjjDpnUgOzLGWIoSY0Q&#10;nvgBhKQ8qXGOGK7rtdkf8tSchkaM1pN5XkKjD4bfvI/hXBkxMCbWiHGCGJB1OkMM5Y2NgBiOG0KE&#10;BIgR2K7MJrfhiePz3BFPg4ZBmw14LDzRiKERA3PKXyMFqsJ0ndDoJTQgJDhDDJX6GQEx/DASm0w+&#10;EbDQRSWeHUrEsF3/qTlQvXHCk+xCX/TGCd+T/KKNE7UboEGjBxrkAmioHaYRQMMmttg3CV0bwaoD&#10;Dddrt6VtN3xqGlSDhgYNIEF8LVdDEQ80aPRAA+gl0tX4wGOCW3o0wPQPN1uN5gi/t9vE1yJrRJ4v&#10;iS2Rhz3o4MMmEQQwPErhuynCjD4QpTCgPH1uq7WknJoBr2gZBOoHMEqSU3BsJKGASwRZTH8Ri6yi&#10;VeRNPCdYTTxruZzcrBfeJFjbob90l4vF0v6bt2t7s12eplmJDBBB7IIfn8aukdwuwYVSnKpBVmHA&#10;T1jjPymQXrHpsBuCj3BE2klvSLbjWbcOmayDKJx4a8+fkNCKJkAhuiWB5RFvuR4O6W1eZi1J7PlD&#10;4lQR4gM5ic9Br9PKJxAsC+SAtJM9KPYvmSJqRnj3O1HAdIMscKIf4mdICpimZwjehcx/2oop1yGG&#10;kpR0M0ZGDNcCThzqNF/enEenEeMy/0ojxhO4Zc9HDGU5tY/R9zEgLBDpjA4xlDf23yCGZzsaMayp&#10;9jEADs79p3g2mo+hAnSNGH3EUBzQDjFU0mdUxCBERiVB6OOWai8qsWy526qjkj59XfsYV/Ux1D6A&#10;Row+YigOqEIMkSro8bjGiUra8zlBEMnzOSoo0YDBsyIY92vAGM3FUFQDDRh9wLjA/CSKvzLCdonv&#10;A6uTszLglNEpUHjg/2C6E/hcn013pvRQ4mm5LufJ1WubyoArTn+DdM1mX8CpTjhbZqhs+rAMBGhd&#10;mcBywbERzeIRN0yatcdbPp+1e8j2t2fExkz8YTr3JLenVaCvAheojII32DOaON9XOp+pVMAFwsFJ&#10;Ak+rwFeIS7UKqKPxeAoXUFIu7TaZfYGbR5TBHMEKwEFO2LcHKwBG4DS+hJ1ytALeY/T/q1iBIABq&#10;oLYC//vjtvYFshlRQeYIKuCGvqCn+vxiuI2jrYC2Atf/ToV9gToFhCVYiiM5Qi4c/RMMbRJgnrOX&#10;ZdQqoFXg+irAjwGcUo6J2s4cwQoEIddC7QhxUkw/OfbVeDA6FngkFnAUsaU7Cyw+ADKSFQh9C5JS&#10;oAJ+IJj12grg95C0ClT4ER78Chom4+QX2/hn1vr3WKr7rtyrfwAAAP//AwBQSwMEFAAGAAgAAAAh&#10;AOnv37LhAAAADAEAAA8AAABkcnMvZG93bnJldi54bWxMj8FOg0AQhu8mvsNmTLzZXVAJIEvTNOqp&#10;MbE1Md6m7BRI2V3CboG+vctJbzOZL/98f7GedcdGGlxrjYRoJYCRqaxqTS3h6/D2kAJzHo3CzhqS&#10;cCUH6/L2psBc2cl80rj3NQshxuUoofG+zzl3VUMa3cr2ZMLtZAeNPqxDzdWAUwjXHY+FSLjG1oQP&#10;Dfa0bag67y9awvuE0+Yxeh1359P2+nN4/vjeRSTl/d28eQHmafZ/MCz6QR3K4HS0F6Mc6yRk4imQ&#10;EuIkiYEtQCSyDNhxmdI0BV4W/H+J8hcAAP//AwBQSwECLQAUAAYACAAAACEAtoM4kv4AAADhAQAA&#10;EwAAAAAAAAAAAAAAAAAAAAAAW0NvbnRlbnRfVHlwZXNdLnhtbFBLAQItABQABgAIAAAAIQA4/SH/&#10;1gAAAJQBAAALAAAAAAAAAAAAAAAAAC8BAABfcmVscy8ucmVsc1BLAQItABQABgAIAAAAIQDNPq/A&#10;EAgAAJ9OAAAOAAAAAAAAAAAAAAAAAC4CAABkcnMvZTJvRG9jLnhtbFBLAQItABQABgAIAAAAIQDp&#10;79+y4QAAAAwBAAAPAAAAAAAAAAAAAAAAAGoKAABkcnMvZG93bnJldi54bWxQSwUGAAAAAAQABADz&#10;AAAAeAsAAAAA&#10;">
            <v:shape id="AutoShape 78" o:spid="_x0000_s1117" type="#_x0000_t116" style="position:absolute;left:3282;top:1068;width:4740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B267A9" w:rsidRDefault="00B267A9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118" type="#_x0000_t109" style="position:absolute;left:3402;top:2797;width:4500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B267A9" w:rsidRDefault="00B267A9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119" type="#_x0000_t176" style="position:absolute;left:3982;top:3923;width:339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>
                <w:txbxContent>
                  <w:p w:rsidR="00B267A9" w:rsidRDefault="00B267A9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120" type="#_x0000_t109" style="position:absolute;left:2858;top:4859;width:2550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B267A9" w:rsidRDefault="00B267A9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121" type="#_x0000_t109" style="position:absolute;left:5660;top:4859;width:334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B267A9" w:rsidRDefault="00B267A9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122" type="#_x0000_t109" style="position:absolute;left:2374;top:6130;width:2520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B267A9" w:rsidRDefault="00B267A9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123" type="#_x0000_t116" style="position:absolute;left:5786;top:5963;width:4170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B267A9" w:rsidRDefault="00B267A9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124" type="#_x0000_t116" style="position:absolute;left:1912;top:7314;width:349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B267A9" w:rsidRDefault="00B267A9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B267A9" w:rsidRDefault="00B267A9" w:rsidP="00EF53B8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125" type="#_x0000_t202" style="position:absolute;left:8456;top:184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B267A9" w:rsidRPr="00EF53B8" w:rsidRDefault="00B267A9" w:rsidP="00EF53B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53B8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126" type="#_x0000_t202" style="position:absolute;left:8456;top:307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B267A9" w:rsidRDefault="00B267A9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127" type="#_x0000_t202" style="position:absolute;left:8456;top:412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B267A9" w:rsidRDefault="00B267A9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- 20 дней</w:t>
                    </w:r>
                  </w:p>
                </w:txbxContent>
              </v:textbox>
            </v:shape>
            <v:shape id="Text Box 89" o:spid="_x0000_s1128" type="#_x0000_t202" style="position:absolute;left:9956;top:6752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B267A9" w:rsidRDefault="00B267A9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129" type="#_x0000_t202" style="position:absolute;left:776;top:6688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B267A9" w:rsidRDefault="00B267A9" w:rsidP="00EF53B8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130" type="#_x0000_t67" style="position:absolute;left:5577;top:243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131" type="#_x0000_t67" style="position:absolute;left:5577;top:357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132" type="#_x0000_t67" style="position:absolute;left:440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133" type="#_x0000_t67" style="position:absolute;left:3754;top:5754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134" type="#_x0000_t67" style="position:absolute;left:3612;top:6969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135" type="#_x0000_t67" style="position:absolute;left:671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136" type="#_x0000_t67" style="position:absolute;left:7505;top:5651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pPr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 дня -</w:t>
      </w:r>
    </w:p>
    <w:p w:rsidR="00EF53B8" w:rsidRDefault="00EF53B8" w:rsidP="00EF53B8">
      <w:pPr>
        <w:tabs>
          <w:tab w:val="left" w:pos="869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2C2722">
      <w:pPr>
        <w:ind w:right="-2"/>
        <w:rPr>
          <w:rFonts w:ascii="Times New Roman" w:hAnsi="Times New Roman"/>
          <w:b/>
          <w:sz w:val="24"/>
          <w:szCs w:val="24"/>
        </w:rPr>
      </w:pPr>
    </w:p>
    <w:p w:rsidR="002C2722" w:rsidRDefault="002C2722" w:rsidP="002C2722">
      <w:pPr>
        <w:ind w:right="-2"/>
        <w:rPr>
          <w:rFonts w:ascii="Times New Roman" w:hAnsi="Times New Roman"/>
          <w:b/>
          <w:sz w:val="24"/>
          <w:szCs w:val="24"/>
        </w:rPr>
      </w:pPr>
    </w:p>
    <w:p w:rsidR="002A2DCB" w:rsidRPr="00044925" w:rsidRDefault="002A2DCB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bookmarkEnd w:id="8"/>
      <w:bookmarkEnd w:id="9"/>
      <w:r w:rsidRPr="00044925">
        <w:rPr>
          <w:rFonts w:ascii="Times New Roman" w:hAnsi="Times New Roman"/>
          <w:b/>
          <w:sz w:val="24"/>
          <w:szCs w:val="24"/>
        </w:rPr>
        <w:t>3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0" w:name="OLE_LINK53"/>
      <w:bookmarkStart w:id="11" w:name="OLE_LINK54"/>
      <w:bookmarkStart w:id="12" w:name="OLE_LINK20"/>
      <w:bookmarkStart w:id="13" w:name="OLE_LINK21"/>
      <w:bookmarkStart w:id="14" w:name="OLE_LINK52"/>
      <w:bookmarkStart w:id="15" w:name="OLE_LINK57"/>
      <w:bookmarkStart w:id="16" w:name="OLE_LINK58"/>
    </w:p>
    <w:p w:rsidR="00E0680E" w:rsidRPr="00ED7E86" w:rsidRDefault="00E0680E" w:rsidP="00E0680E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ED7E86">
        <w:rPr>
          <w:rFonts w:ascii="Times New Roman" w:hAnsi="Times New Roman"/>
          <w:sz w:val="24"/>
          <w:szCs w:val="24"/>
        </w:rPr>
        <w:t>Главе Администрации</w:t>
      </w:r>
    </w:p>
    <w:p w:rsidR="00E0680E" w:rsidRPr="00ED7E86" w:rsidRDefault="004E3327" w:rsidP="000D446E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E0680E" w:rsidRPr="00ED7E86" w:rsidRDefault="004E3327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Баглиеву</w:t>
      </w:r>
    </w:p>
    <w:p w:rsidR="00E0680E" w:rsidRPr="003C2046" w:rsidRDefault="00E0680E" w:rsidP="000D446E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75356C" w:rsidRDefault="00E0680E" w:rsidP="000D446E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E0680E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0680E" w:rsidRPr="003C2046" w:rsidRDefault="00E0680E" w:rsidP="000D446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0680E" w:rsidRPr="00EE62BA" w:rsidRDefault="00E0680E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p w:rsidR="00E0680E" w:rsidRPr="0075356C" w:rsidRDefault="00E0680E" w:rsidP="00E068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0D446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2"/>
    <w:bookmarkEnd w:id="13"/>
    <w:bookmarkEnd w:id="14"/>
    <w:p w:rsidR="00377984" w:rsidRPr="009A2229" w:rsidRDefault="00377984" w:rsidP="000D446E">
      <w:pPr>
        <w:pStyle w:val="a3"/>
        <w:rPr>
          <w:rFonts w:ascii="Times New Roman" w:hAnsi="Times New Roman"/>
          <w:sz w:val="24"/>
          <w:szCs w:val="24"/>
        </w:rPr>
      </w:pPr>
    </w:p>
    <w:bookmarkEnd w:id="15"/>
    <w:bookmarkEnd w:id="16"/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2C2722" w:rsidRDefault="002C2722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2C2722" w:rsidRDefault="002C2722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8708CC" w:rsidRDefault="008708C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3730D0" w:rsidRPr="00F74AEC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 xml:space="preserve">Дополнительно к заявлению прикладываю копии документов: 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1.____________________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2._________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3.__________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_______________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4.____________________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</w:t>
      </w:r>
      <w:r w:rsidR="003730D0">
        <w:rPr>
          <w:rFonts w:ascii="Times New Roman" w:hAnsi="Times New Roman"/>
          <w:sz w:val="24"/>
          <w:szCs w:val="24"/>
        </w:rPr>
        <w:t xml:space="preserve"> </w:t>
      </w:r>
    </w:p>
    <w:p w:rsidR="003730D0" w:rsidRPr="008708CC" w:rsidRDefault="003730D0" w:rsidP="00F74AEC">
      <w:pPr>
        <w:pStyle w:val="a3"/>
        <w:ind w:left="-284"/>
        <w:jc w:val="both"/>
        <w:rPr>
          <w:rFonts w:ascii="Times New Roman" w:hAnsi="Times New Roman"/>
          <w:sz w:val="10"/>
          <w:szCs w:val="10"/>
        </w:rPr>
      </w:pPr>
    </w:p>
    <w:p w:rsidR="00F74AEC" w:rsidRDefault="00F74AEC" w:rsidP="003730D0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 xml:space="preserve">Об ответственности за достоверность и полноту представленных </w:t>
      </w:r>
      <w:r w:rsidR="003730D0" w:rsidRPr="00F74AEC">
        <w:rPr>
          <w:rFonts w:ascii="Times New Roman" w:hAnsi="Times New Roman"/>
          <w:sz w:val="24"/>
          <w:szCs w:val="24"/>
        </w:rPr>
        <w:t xml:space="preserve">сведений </w:t>
      </w:r>
      <w:r w:rsidRPr="00F74AEC">
        <w:rPr>
          <w:rFonts w:ascii="Times New Roman" w:hAnsi="Times New Roman"/>
          <w:sz w:val="24"/>
          <w:szCs w:val="24"/>
        </w:rPr>
        <w:t>и обязательстве извещать отдел обо всех их изменениях в течение 5 дней с момента их наступления предупрежден (-ена)</w:t>
      </w:r>
      <w:r w:rsidR="003730D0">
        <w:rPr>
          <w:rFonts w:ascii="Times New Roman" w:hAnsi="Times New Roman"/>
          <w:sz w:val="24"/>
          <w:szCs w:val="24"/>
        </w:rPr>
        <w:t>.</w:t>
      </w:r>
    </w:p>
    <w:p w:rsidR="003730D0" w:rsidRPr="008708CC" w:rsidRDefault="003730D0" w:rsidP="003730D0">
      <w:pPr>
        <w:pStyle w:val="a3"/>
        <w:ind w:left="-284"/>
        <w:jc w:val="both"/>
        <w:rPr>
          <w:rFonts w:ascii="Times New Roman" w:hAnsi="Times New Roman"/>
          <w:sz w:val="10"/>
          <w:szCs w:val="10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A2DCB" w:rsidRPr="008708CC" w:rsidRDefault="002A2DCB" w:rsidP="00844B06">
      <w:pPr>
        <w:pStyle w:val="a3"/>
        <w:ind w:left="-284"/>
        <w:jc w:val="both"/>
        <w:rPr>
          <w:rFonts w:ascii="Times New Roman" w:hAnsi="Times New Roman"/>
          <w:sz w:val="10"/>
          <w:szCs w:val="10"/>
        </w:rPr>
      </w:pPr>
    </w:p>
    <w:p w:rsidR="003730D0" w:rsidRPr="00B33C33" w:rsidRDefault="003730D0" w:rsidP="003730D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730D0" w:rsidRPr="00CE3536" w:rsidRDefault="003730D0" w:rsidP="003730D0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sectPr w:rsidR="003730D0" w:rsidRPr="00CE3536" w:rsidSect="007B75E2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75" w:rsidRDefault="008F3D75" w:rsidP="009A2229">
      <w:pPr>
        <w:spacing w:after="0" w:line="240" w:lineRule="auto"/>
      </w:pPr>
      <w:r>
        <w:separator/>
      </w:r>
    </w:p>
  </w:endnote>
  <w:endnote w:type="continuationSeparator" w:id="0">
    <w:p w:rsidR="008F3D75" w:rsidRDefault="008F3D75" w:rsidP="009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2563"/>
      <w:docPartObj>
        <w:docPartGallery w:val="Page Numbers (Bottom of Page)"/>
        <w:docPartUnique/>
      </w:docPartObj>
    </w:sdtPr>
    <w:sdtEndPr/>
    <w:sdtContent>
      <w:p w:rsidR="00B267A9" w:rsidRDefault="00B267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75" w:rsidRDefault="008F3D75" w:rsidP="009A2229">
      <w:pPr>
        <w:spacing w:after="0" w:line="240" w:lineRule="auto"/>
      </w:pPr>
      <w:r>
        <w:separator/>
      </w:r>
    </w:p>
  </w:footnote>
  <w:footnote w:type="continuationSeparator" w:id="0">
    <w:p w:rsidR="008F3D75" w:rsidRDefault="008F3D75" w:rsidP="009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7F148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6A2"/>
    <w:multiLevelType w:val="hybridMultilevel"/>
    <w:tmpl w:val="4596172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0B847FE8"/>
    <w:multiLevelType w:val="hybridMultilevel"/>
    <w:tmpl w:val="9E50C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69C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E5C430A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4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3478C"/>
    <w:multiLevelType w:val="hybridMultilevel"/>
    <w:tmpl w:val="C744FC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1372D22"/>
    <w:multiLevelType w:val="hybridMultilevel"/>
    <w:tmpl w:val="8FC0201A"/>
    <w:lvl w:ilvl="0" w:tplc="C85C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33F0E8E"/>
    <w:multiLevelType w:val="hybridMultilevel"/>
    <w:tmpl w:val="FB360C8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44925"/>
    <w:rsid w:val="0005609F"/>
    <w:rsid w:val="0006046F"/>
    <w:rsid w:val="00067C74"/>
    <w:rsid w:val="00070BB5"/>
    <w:rsid w:val="00083832"/>
    <w:rsid w:val="00086902"/>
    <w:rsid w:val="000909AB"/>
    <w:rsid w:val="000925EA"/>
    <w:rsid w:val="00096489"/>
    <w:rsid w:val="000B410E"/>
    <w:rsid w:val="000C7D4B"/>
    <w:rsid w:val="000D344A"/>
    <w:rsid w:val="000D446E"/>
    <w:rsid w:val="000E01BF"/>
    <w:rsid w:val="000E08F6"/>
    <w:rsid w:val="000E4168"/>
    <w:rsid w:val="000F0D61"/>
    <w:rsid w:val="00117CD8"/>
    <w:rsid w:val="00120A1A"/>
    <w:rsid w:val="00120D9E"/>
    <w:rsid w:val="00122FED"/>
    <w:rsid w:val="001234C7"/>
    <w:rsid w:val="00136201"/>
    <w:rsid w:val="00141C59"/>
    <w:rsid w:val="00165636"/>
    <w:rsid w:val="001810D2"/>
    <w:rsid w:val="001813F7"/>
    <w:rsid w:val="00193651"/>
    <w:rsid w:val="001958C0"/>
    <w:rsid w:val="001B28C3"/>
    <w:rsid w:val="001B72E3"/>
    <w:rsid w:val="001C0ED6"/>
    <w:rsid w:val="001D6028"/>
    <w:rsid w:val="002314A9"/>
    <w:rsid w:val="00241031"/>
    <w:rsid w:val="00245843"/>
    <w:rsid w:val="002542BA"/>
    <w:rsid w:val="00277806"/>
    <w:rsid w:val="00277A93"/>
    <w:rsid w:val="0028492D"/>
    <w:rsid w:val="00290FF6"/>
    <w:rsid w:val="0029409F"/>
    <w:rsid w:val="002A2A77"/>
    <w:rsid w:val="002A2DCB"/>
    <w:rsid w:val="002B09E5"/>
    <w:rsid w:val="002B12D3"/>
    <w:rsid w:val="002B7354"/>
    <w:rsid w:val="002C2722"/>
    <w:rsid w:val="002C44E3"/>
    <w:rsid w:val="002E6408"/>
    <w:rsid w:val="002E717B"/>
    <w:rsid w:val="002E73A4"/>
    <w:rsid w:val="00304985"/>
    <w:rsid w:val="00317B0B"/>
    <w:rsid w:val="003240F7"/>
    <w:rsid w:val="003258DD"/>
    <w:rsid w:val="00327C75"/>
    <w:rsid w:val="003342B8"/>
    <w:rsid w:val="00335FB1"/>
    <w:rsid w:val="003730D0"/>
    <w:rsid w:val="00377984"/>
    <w:rsid w:val="003803E2"/>
    <w:rsid w:val="0039262B"/>
    <w:rsid w:val="003A131B"/>
    <w:rsid w:val="003A3174"/>
    <w:rsid w:val="003C027E"/>
    <w:rsid w:val="003C0B61"/>
    <w:rsid w:val="003C7E8F"/>
    <w:rsid w:val="003E2089"/>
    <w:rsid w:val="00403F68"/>
    <w:rsid w:val="00405F98"/>
    <w:rsid w:val="00412CE9"/>
    <w:rsid w:val="00415D2C"/>
    <w:rsid w:val="00427434"/>
    <w:rsid w:val="00433984"/>
    <w:rsid w:val="0043601C"/>
    <w:rsid w:val="00467EA1"/>
    <w:rsid w:val="004733CA"/>
    <w:rsid w:val="0048575F"/>
    <w:rsid w:val="00485A16"/>
    <w:rsid w:val="004B4CB5"/>
    <w:rsid w:val="004B5DA4"/>
    <w:rsid w:val="004B7E9F"/>
    <w:rsid w:val="004C0E42"/>
    <w:rsid w:val="004D3EC1"/>
    <w:rsid w:val="004E3327"/>
    <w:rsid w:val="005049D9"/>
    <w:rsid w:val="00514B05"/>
    <w:rsid w:val="00516FA1"/>
    <w:rsid w:val="00530F45"/>
    <w:rsid w:val="00536082"/>
    <w:rsid w:val="00550E2E"/>
    <w:rsid w:val="005739B0"/>
    <w:rsid w:val="005739EC"/>
    <w:rsid w:val="005810E1"/>
    <w:rsid w:val="005934F2"/>
    <w:rsid w:val="00597FC3"/>
    <w:rsid w:val="005A1D94"/>
    <w:rsid w:val="005B1FA9"/>
    <w:rsid w:val="005F2FA7"/>
    <w:rsid w:val="00616E9B"/>
    <w:rsid w:val="00621373"/>
    <w:rsid w:val="0063164A"/>
    <w:rsid w:val="00631DC2"/>
    <w:rsid w:val="00673A28"/>
    <w:rsid w:val="00684B0A"/>
    <w:rsid w:val="006D396B"/>
    <w:rsid w:val="006F7842"/>
    <w:rsid w:val="00710798"/>
    <w:rsid w:val="00715FEC"/>
    <w:rsid w:val="00723D7F"/>
    <w:rsid w:val="00724A2E"/>
    <w:rsid w:val="0077489E"/>
    <w:rsid w:val="0077513C"/>
    <w:rsid w:val="0079011F"/>
    <w:rsid w:val="007A5711"/>
    <w:rsid w:val="007B2251"/>
    <w:rsid w:val="007B27F7"/>
    <w:rsid w:val="007B75E2"/>
    <w:rsid w:val="007D0ADD"/>
    <w:rsid w:val="007F0233"/>
    <w:rsid w:val="00805CAF"/>
    <w:rsid w:val="008156FF"/>
    <w:rsid w:val="00821F8B"/>
    <w:rsid w:val="00827611"/>
    <w:rsid w:val="00842798"/>
    <w:rsid w:val="008437F4"/>
    <w:rsid w:val="00844B06"/>
    <w:rsid w:val="008478E0"/>
    <w:rsid w:val="0085329E"/>
    <w:rsid w:val="008610D3"/>
    <w:rsid w:val="008708CC"/>
    <w:rsid w:val="00896274"/>
    <w:rsid w:val="008A765B"/>
    <w:rsid w:val="008B21B7"/>
    <w:rsid w:val="008F3D75"/>
    <w:rsid w:val="00905FD0"/>
    <w:rsid w:val="00913C7F"/>
    <w:rsid w:val="00931AC8"/>
    <w:rsid w:val="00936B9B"/>
    <w:rsid w:val="0094600E"/>
    <w:rsid w:val="009659FC"/>
    <w:rsid w:val="00973933"/>
    <w:rsid w:val="009A1A07"/>
    <w:rsid w:val="009A2229"/>
    <w:rsid w:val="009A6666"/>
    <w:rsid w:val="009A7854"/>
    <w:rsid w:val="009B6470"/>
    <w:rsid w:val="009C30E1"/>
    <w:rsid w:val="009C6B62"/>
    <w:rsid w:val="009D315A"/>
    <w:rsid w:val="009E0126"/>
    <w:rsid w:val="00A2506D"/>
    <w:rsid w:val="00A26072"/>
    <w:rsid w:val="00A30ED7"/>
    <w:rsid w:val="00A33A14"/>
    <w:rsid w:val="00A37C15"/>
    <w:rsid w:val="00A50B95"/>
    <w:rsid w:val="00A931E3"/>
    <w:rsid w:val="00A933E6"/>
    <w:rsid w:val="00A93B26"/>
    <w:rsid w:val="00AA4182"/>
    <w:rsid w:val="00AA4503"/>
    <w:rsid w:val="00AC06C9"/>
    <w:rsid w:val="00AE3FA5"/>
    <w:rsid w:val="00AF602B"/>
    <w:rsid w:val="00B10105"/>
    <w:rsid w:val="00B267A9"/>
    <w:rsid w:val="00B800BB"/>
    <w:rsid w:val="00BA422E"/>
    <w:rsid w:val="00BB5767"/>
    <w:rsid w:val="00BD5877"/>
    <w:rsid w:val="00BE1271"/>
    <w:rsid w:val="00BF04DB"/>
    <w:rsid w:val="00C04842"/>
    <w:rsid w:val="00C142CE"/>
    <w:rsid w:val="00C23F3E"/>
    <w:rsid w:val="00C26A9C"/>
    <w:rsid w:val="00C326F0"/>
    <w:rsid w:val="00C42550"/>
    <w:rsid w:val="00C46992"/>
    <w:rsid w:val="00C72C28"/>
    <w:rsid w:val="00C74569"/>
    <w:rsid w:val="00C76753"/>
    <w:rsid w:val="00C9023F"/>
    <w:rsid w:val="00C92850"/>
    <w:rsid w:val="00CA5768"/>
    <w:rsid w:val="00CA702A"/>
    <w:rsid w:val="00CB1E5A"/>
    <w:rsid w:val="00CC4BF8"/>
    <w:rsid w:val="00CD5CC4"/>
    <w:rsid w:val="00D12B95"/>
    <w:rsid w:val="00D14EB0"/>
    <w:rsid w:val="00D264F4"/>
    <w:rsid w:val="00D365EE"/>
    <w:rsid w:val="00D44879"/>
    <w:rsid w:val="00D46958"/>
    <w:rsid w:val="00D635FD"/>
    <w:rsid w:val="00D67A5B"/>
    <w:rsid w:val="00D7271E"/>
    <w:rsid w:val="00D954DF"/>
    <w:rsid w:val="00DA4A67"/>
    <w:rsid w:val="00DA4AFF"/>
    <w:rsid w:val="00DB0BE9"/>
    <w:rsid w:val="00DB5207"/>
    <w:rsid w:val="00DB7F25"/>
    <w:rsid w:val="00DC15F1"/>
    <w:rsid w:val="00DC635B"/>
    <w:rsid w:val="00DD761A"/>
    <w:rsid w:val="00DD78B6"/>
    <w:rsid w:val="00DE5BCD"/>
    <w:rsid w:val="00DE7846"/>
    <w:rsid w:val="00E0680E"/>
    <w:rsid w:val="00E12292"/>
    <w:rsid w:val="00E13D7A"/>
    <w:rsid w:val="00E16217"/>
    <w:rsid w:val="00E4163F"/>
    <w:rsid w:val="00E47268"/>
    <w:rsid w:val="00E70A0F"/>
    <w:rsid w:val="00E74920"/>
    <w:rsid w:val="00E825B3"/>
    <w:rsid w:val="00ED7028"/>
    <w:rsid w:val="00ED7E86"/>
    <w:rsid w:val="00EE7F14"/>
    <w:rsid w:val="00EF18D8"/>
    <w:rsid w:val="00EF53B8"/>
    <w:rsid w:val="00F15568"/>
    <w:rsid w:val="00F17EB8"/>
    <w:rsid w:val="00F2366E"/>
    <w:rsid w:val="00F32848"/>
    <w:rsid w:val="00F54DC0"/>
    <w:rsid w:val="00F71D68"/>
    <w:rsid w:val="00F74AEC"/>
    <w:rsid w:val="00F75EC5"/>
    <w:rsid w:val="00F768D4"/>
    <w:rsid w:val="00F80535"/>
    <w:rsid w:val="00F80634"/>
    <w:rsid w:val="00F93127"/>
    <w:rsid w:val="00F9397A"/>
    <w:rsid w:val="00FA0377"/>
    <w:rsid w:val="00FB499A"/>
    <w:rsid w:val="00FE6C00"/>
    <w:rsid w:val="00FF2750"/>
    <w:rsid w:val="00F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5A6FADE5-2F47-48F3-A658-D8F00C0F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CA7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05F9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Без интервала3"/>
    <w:qFormat/>
    <w:rsid w:val="00A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22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2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BF1D-F2B1-442C-B598-92615D55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102</cp:revision>
  <cp:lastPrinted>2012-06-04T13:36:00Z</cp:lastPrinted>
  <dcterms:created xsi:type="dcterms:W3CDTF">2012-02-17T07:19:00Z</dcterms:created>
  <dcterms:modified xsi:type="dcterms:W3CDTF">2016-02-19T07:34:00Z</dcterms:modified>
</cp:coreProperties>
</file>