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F4" w:rsidRDefault="000770F4" w:rsidP="000770F4">
      <w:pPr>
        <w:pStyle w:val="3"/>
        <w:rPr>
          <w:szCs w:val="32"/>
        </w:rPr>
      </w:pPr>
      <w:r>
        <w:rPr>
          <w:noProof/>
          <w:szCs w:val="32"/>
        </w:rPr>
        <w:drawing>
          <wp:inline distT="0" distB="0" distL="0" distR="0">
            <wp:extent cx="876300" cy="704850"/>
            <wp:effectExtent l="0" t="0" r="0" b="0"/>
            <wp:docPr id="1" name="Рисунок 1" descr="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0F4" w:rsidRDefault="000770F4" w:rsidP="000770F4">
      <w:pPr>
        <w:pStyle w:val="3"/>
        <w:jc w:val="left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            РЕСПУБЛИКА ДАГЕСТАН</w:t>
      </w:r>
    </w:p>
    <w:p w:rsidR="000770F4" w:rsidRDefault="000770F4" w:rsidP="000770F4">
      <w:pPr>
        <w:pStyle w:val="3"/>
        <w:rPr>
          <w:rFonts w:ascii="Courier New" w:hAnsi="Courier New"/>
        </w:rPr>
      </w:pPr>
      <w:r>
        <w:rPr>
          <w:rFonts w:ascii="Courier New" w:hAnsi="Courier New"/>
        </w:rPr>
        <w:t>АДМИНИСТРАЦИЯ ГОРОДСКОГО ОКРУГА</w:t>
      </w:r>
    </w:p>
    <w:p w:rsidR="000770F4" w:rsidRDefault="000770F4" w:rsidP="000770F4">
      <w:pPr>
        <w:pStyle w:val="3"/>
        <w:rPr>
          <w:rFonts w:ascii="Courier New" w:hAnsi="Courier New"/>
        </w:rPr>
      </w:pPr>
      <w:r>
        <w:rPr>
          <w:rFonts w:ascii="Courier New" w:hAnsi="Courier New"/>
        </w:rPr>
        <w:t>«ГОРОД ДЕРБЕНТ»</w:t>
      </w:r>
    </w:p>
    <w:p w:rsidR="000770F4" w:rsidRDefault="000770F4" w:rsidP="000770F4">
      <w:pPr>
        <w:pBdr>
          <w:bottom w:val="thinThickMediumGap" w:sz="24" w:space="0" w:color="auto"/>
        </w:pBdr>
        <w:jc w:val="center"/>
        <w:rPr>
          <w:sz w:val="1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812"/>
      </w:tblGrid>
      <w:tr w:rsidR="000770F4" w:rsidRPr="007C32F4" w:rsidTr="00AD53FE">
        <w:trPr>
          <w:trHeight w:val="242"/>
        </w:trPr>
        <w:tc>
          <w:tcPr>
            <w:tcW w:w="3969" w:type="dxa"/>
          </w:tcPr>
          <w:p w:rsidR="000770F4" w:rsidRPr="00D358AD" w:rsidRDefault="000770F4" w:rsidP="00AD53FE">
            <w:pPr>
              <w:rPr>
                <w:rFonts w:ascii="Times New Roman" w:hAnsi="Times New Roman"/>
                <w:sz w:val="18"/>
              </w:rPr>
            </w:pPr>
            <w:r w:rsidRPr="00D358AD">
              <w:rPr>
                <w:rFonts w:ascii="Times New Roman" w:hAnsi="Times New Roman"/>
                <w:sz w:val="18"/>
              </w:rPr>
              <w:t>площадь Свободы, 2 , г.</w:t>
            </w:r>
            <w:r w:rsidR="00A3765C">
              <w:rPr>
                <w:rFonts w:ascii="Times New Roman" w:hAnsi="Times New Roman"/>
                <w:sz w:val="18"/>
              </w:rPr>
              <w:t xml:space="preserve"> </w:t>
            </w:r>
            <w:r w:rsidRPr="00D358AD">
              <w:rPr>
                <w:rFonts w:ascii="Times New Roman" w:hAnsi="Times New Roman"/>
                <w:sz w:val="18"/>
              </w:rPr>
              <w:t>Дербент РД, 368600</w:t>
            </w:r>
          </w:p>
        </w:tc>
        <w:tc>
          <w:tcPr>
            <w:tcW w:w="5812" w:type="dxa"/>
          </w:tcPr>
          <w:p w:rsidR="000770F4" w:rsidRPr="00D358AD" w:rsidRDefault="000770F4" w:rsidP="00AD53FE">
            <w:pPr>
              <w:rPr>
                <w:rFonts w:ascii="Times New Roman" w:hAnsi="Times New Roman"/>
                <w:sz w:val="18"/>
              </w:rPr>
            </w:pPr>
            <w:r w:rsidRPr="00D358AD">
              <w:rPr>
                <w:rFonts w:ascii="Times New Roman" w:hAnsi="Times New Roman"/>
                <w:color w:val="000000"/>
                <w:sz w:val="18"/>
              </w:rPr>
              <w:t xml:space="preserve">             тел: (8 87240) 4-24-57; факс: 4-21-99; </w:t>
            </w:r>
            <w:r w:rsidRPr="00D358AD">
              <w:rPr>
                <w:rFonts w:ascii="Times New Roman" w:hAnsi="Times New Roman"/>
                <w:color w:val="000000"/>
                <w:sz w:val="18"/>
                <w:lang w:val="en-US"/>
              </w:rPr>
              <w:t>Email</w:t>
            </w:r>
            <w:r w:rsidRPr="00D358AD">
              <w:rPr>
                <w:rFonts w:ascii="Times New Roman" w:hAnsi="Times New Roman"/>
                <w:color w:val="000000"/>
                <w:sz w:val="18"/>
              </w:rPr>
              <w:t>:</w:t>
            </w:r>
            <w:hyperlink r:id="rId6" w:history="1">
              <w:r w:rsidRPr="00D358AD">
                <w:rPr>
                  <w:rStyle w:val="a3"/>
                  <w:sz w:val="18"/>
                </w:rPr>
                <w:t>admin@derbent.ru</w:t>
              </w:r>
            </w:hyperlink>
          </w:p>
        </w:tc>
      </w:tr>
    </w:tbl>
    <w:p w:rsidR="000770F4" w:rsidRDefault="000770F4" w:rsidP="000770F4">
      <w:pPr>
        <w:pStyle w:val="3"/>
        <w:rPr>
          <w:sz w:val="28"/>
          <w:szCs w:val="28"/>
        </w:rPr>
      </w:pPr>
      <w:r w:rsidRPr="008878C8">
        <w:rPr>
          <w:sz w:val="28"/>
          <w:szCs w:val="28"/>
        </w:rPr>
        <w:t xml:space="preserve">« ___»  ________ </w:t>
      </w:r>
      <w:smartTag w:uri="urn:schemas-microsoft-com:office:smarttags" w:element="metricconverter">
        <w:smartTagPr>
          <w:attr w:name="ProductID" w:val="2016 г"/>
        </w:smartTagPr>
        <w:r w:rsidRPr="008878C8">
          <w:rPr>
            <w:sz w:val="28"/>
            <w:szCs w:val="28"/>
          </w:rPr>
          <w:t>2016 г</w:t>
        </w:r>
      </w:smartTag>
      <w:r w:rsidRPr="008878C8">
        <w:rPr>
          <w:sz w:val="28"/>
          <w:szCs w:val="28"/>
        </w:rPr>
        <w:t xml:space="preserve">.                                                                         № ______                                                                                                  </w:t>
      </w:r>
    </w:p>
    <w:p w:rsidR="000770F4" w:rsidRDefault="000770F4" w:rsidP="000770F4">
      <w:pPr>
        <w:pStyle w:val="3"/>
        <w:jc w:val="left"/>
        <w:rPr>
          <w:sz w:val="28"/>
          <w:szCs w:val="28"/>
        </w:rPr>
      </w:pPr>
    </w:p>
    <w:p w:rsidR="000770F4" w:rsidRPr="00A3765C" w:rsidRDefault="001F7DC6" w:rsidP="00A3765C">
      <w:pPr>
        <w:pStyle w:val="3"/>
        <w:jc w:val="left"/>
        <w:rPr>
          <w:sz w:val="28"/>
          <w:szCs w:val="28"/>
        </w:rPr>
      </w:pPr>
      <w:r w:rsidRPr="00A3765C">
        <w:rPr>
          <w:sz w:val="28"/>
          <w:szCs w:val="28"/>
        </w:rPr>
        <w:t xml:space="preserve">                                                                      </w:t>
      </w:r>
      <w:r w:rsidR="00A3765C">
        <w:rPr>
          <w:sz w:val="28"/>
          <w:szCs w:val="28"/>
        </w:rPr>
        <w:t xml:space="preserve">       </w:t>
      </w:r>
      <w:r w:rsidR="00A3765C" w:rsidRPr="00A3765C">
        <w:rPr>
          <w:sz w:val="28"/>
          <w:szCs w:val="28"/>
        </w:rPr>
        <w:t>Министерство экономики</w:t>
      </w:r>
    </w:p>
    <w:p w:rsidR="00A3765C" w:rsidRPr="00A3765C" w:rsidRDefault="00A3765C" w:rsidP="00A3765C">
      <w:pPr>
        <w:spacing w:after="0"/>
        <w:rPr>
          <w:rFonts w:ascii="Times New Roman" w:hAnsi="Times New Roman"/>
          <w:b/>
          <w:sz w:val="28"/>
          <w:szCs w:val="28"/>
        </w:rPr>
      </w:pPr>
      <w:r w:rsidRPr="00A3765C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Pr="00A3765C">
        <w:rPr>
          <w:rFonts w:ascii="Times New Roman" w:hAnsi="Times New Roman"/>
          <w:b/>
          <w:sz w:val="28"/>
          <w:szCs w:val="28"/>
        </w:rPr>
        <w:t>и территориального развития</w:t>
      </w:r>
    </w:p>
    <w:p w:rsidR="00A3765C" w:rsidRPr="00A3765C" w:rsidRDefault="00A3765C" w:rsidP="00A3765C">
      <w:pPr>
        <w:spacing w:after="0"/>
        <w:rPr>
          <w:rFonts w:ascii="Times New Roman" w:hAnsi="Times New Roman"/>
          <w:b/>
          <w:sz w:val="28"/>
          <w:szCs w:val="28"/>
        </w:rPr>
      </w:pPr>
      <w:r w:rsidRPr="00A3765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Республики Дагестан</w:t>
      </w:r>
    </w:p>
    <w:p w:rsidR="000770F4" w:rsidRPr="00A3765C" w:rsidRDefault="001F7DC6" w:rsidP="000770F4">
      <w:pPr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="00A3765C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C617A9" w:rsidRPr="00A3765C">
        <w:rPr>
          <w:rFonts w:ascii="Times New Roman" w:hAnsi="Times New Roman"/>
          <w:sz w:val="20"/>
          <w:szCs w:val="20"/>
          <w:u w:val="single"/>
        </w:rPr>
        <w:t>367000 РД, г.</w:t>
      </w:r>
      <w:r w:rsidR="00A3765C" w:rsidRPr="00A3765C">
        <w:rPr>
          <w:rFonts w:ascii="Times New Roman" w:hAnsi="Times New Roman"/>
          <w:sz w:val="20"/>
          <w:szCs w:val="20"/>
          <w:u w:val="single"/>
        </w:rPr>
        <w:t xml:space="preserve"> </w:t>
      </w:r>
      <w:r w:rsidR="00C617A9" w:rsidRPr="00A3765C">
        <w:rPr>
          <w:rFonts w:ascii="Times New Roman" w:hAnsi="Times New Roman"/>
          <w:sz w:val="20"/>
          <w:szCs w:val="20"/>
          <w:u w:val="single"/>
        </w:rPr>
        <w:t>Махачкала, ул.</w:t>
      </w:r>
      <w:r w:rsidR="00A3765C" w:rsidRPr="00A3765C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="00C617A9" w:rsidRPr="00A3765C">
        <w:rPr>
          <w:rFonts w:ascii="Times New Roman" w:hAnsi="Times New Roman"/>
          <w:sz w:val="20"/>
          <w:szCs w:val="20"/>
          <w:u w:val="single"/>
        </w:rPr>
        <w:t>Абубакарова</w:t>
      </w:r>
      <w:proofErr w:type="spellEnd"/>
      <w:r w:rsidR="00C617A9" w:rsidRPr="00A3765C">
        <w:rPr>
          <w:rFonts w:ascii="Times New Roman" w:hAnsi="Times New Roman"/>
          <w:sz w:val="20"/>
          <w:szCs w:val="20"/>
          <w:u w:val="single"/>
        </w:rPr>
        <w:t>, 67</w:t>
      </w:r>
    </w:p>
    <w:p w:rsidR="000708DB" w:rsidRDefault="000708DB" w:rsidP="00C617A9">
      <w:pPr>
        <w:pStyle w:val="3"/>
        <w:jc w:val="left"/>
        <w:rPr>
          <w:sz w:val="28"/>
          <w:szCs w:val="28"/>
        </w:rPr>
      </w:pPr>
    </w:p>
    <w:p w:rsidR="000770F4" w:rsidRDefault="00C617A9" w:rsidP="00C617A9">
      <w:pPr>
        <w:pStyle w:val="3"/>
        <w:jc w:val="left"/>
        <w:rPr>
          <w:sz w:val="28"/>
          <w:szCs w:val="28"/>
        </w:rPr>
      </w:pPr>
      <w:r w:rsidRPr="00C617A9">
        <w:rPr>
          <w:sz w:val="28"/>
          <w:szCs w:val="28"/>
        </w:rPr>
        <w:t>На Ваш № 03-0</w:t>
      </w:r>
      <w:r w:rsidR="00A3765C">
        <w:rPr>
          <w:sz w:val="28"/>
          <w:szCs w:val="28"/>
        </w:rPr>
        <w:t>6</w:t>
      </w:r>
      <w:r w:rsidRPr="00C617A9">
        <w:rPr>
          <w:sz w:val="28"/>
          <w:szCs w:val="28"/>
        </w:rPr>
        <w:t>-02/2</w:t>
      </w:r>
      <w:r w:rsidR="00A3765C">
        <w:rPr>
          <w:sz w:val="28"/>
          <w:szCs w:val="28"/>
        </w:rPr>
        <w:t>6</w:t>
      </w:r>
      <w:r w:rsidRPr="00C617A9">
        <w:rPr>
          <w:sz w:val="28"/>
          <w:szCs w:val="28"/>
        </w:rPr>
        <w:t>-</w:t>
      </w:r>
      <w:r w:rsidR="00A3765C">
        <w:rPr>
          <w:sz w:val="28"/>
          <w:szCs w:val="28"/>
        </w:rPr>
        <w:t>4770</w:t>
      </w:r>
      <w:r w:rsidRPr="00C617A9">
        <w:rPr>
          <w:sz w:val="28"/>
          <w:szCs w:val="28"/>
        </w:rPr>
        <w:t>/16</w:t>
      </w:r>
      <w:r w:rsidR="00A3765C">
        <w:rPr>
          <w:sz w:val="28"/>
          <w:szCs w:val="28"/>
        </w:rPr>
        <w:t xml:space="preserve"> от 30.11</w:t>
      </w:r>
      <w:r w:rsidR="000708DB">
        <w:rPr>
          <w:sz w:val="28"/>
          <w:szCs w:val="28"/>
        </w:rPr>
        <w:t>.2016г.</w:t>
      </w:r>
    </w:p>
    <w:p w:rsidR="00C617A9" w:rsidRPr="00C617A9" w:rsidRDefault="00C617A9" w:rsidP="00C617A9"/>
    <w:p w:rsidR="000770F4" w:rsidRPr="00AB123A" w:rsidRDefault="000770F4" w:rsidP="000770F4"/>
    <w:p w:rsidR="000770F4" w:rsidRDefault="007F36E7" w:rsidP="000770F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C137D5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DA66D2">
        <w:rPr>
          <w:rFonts w:ascii="Times New Roman" w:hAnsi="Times New Roman"/>
          <w:bCs/>
          <w:sz w:val="28"/>
          <w:szCs w:val="28"/>
        </w:rPr>
        <w:t xml:space="preserve">требованием Стандарта развития конкуренции в субъектах Российской Федерации (распоряжение Правительства Российской Федерации от 05.09.2015 г. №1738-р)  и </w:t>
      </w:r>
      <w:r w:rsidR="00274E26">
        <w:rPr>
          <w:rFonts w:ascii="Times New Roman" w:hAnsi="Times New Roman"/>
          <w:bCs/>
          <w:sz w:val="28"/>
          <w:szCs w:val="28"/>
        </w:rPr>
        <w:t>п</w:t>
      </w:r>
      <w:r w:rsidR="00DA66D2">
        <w:rPr>
          <w:rFonts w:ascii="Times New Roman" w:hAnsi="Times New Roman"/>
          <w:bCs/>
          <w:sz w:val="28"/>
          <w:szCs w:val="28"/>
        </w:rPr>
        <w:t>лана мероприятий («дорожной карты») «Развитие конкуренции и совершенствование антимонопольной политики в Республике Дагестан на 2015-2016 годы»</w:t>
      </w:r>
      <w:r w:rsidR="00182988">
        <w:rPr>
          <w:rFonts w:ascii="Times New Roman" w:hAnsi="Times New Roman"/>
          <w:bCs/>
          <w:sz w:val="28"/>
          <w:szCs w:val="28"/>
        </w:rPr>
        <w:t xml:space="preserve">  (распоряжение Правительства Республики Дагестан от 07.10.2015 года №404-р). </w:t>
      </w:r>
    </w:p>
    <w:p w:rsidR="00182988" w:rsidRDefault="00182988" w:rsidP="000770F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2D2AB6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На территории городского округа «город Дербент» принято распоряжение «Об утверждении плана мероприятий по развитию конкуренции и совершенствованию антимонопольной политики»</w:t>
      </w:r>
      <w:r w:rsidR="00B86DDD">
        <w:rPr>
          <w:rFonts w:ascii="Times New Roman" w:hAnsi="Times New Roman"/>
          <w:bCs/>
          <w:sz w:val="28"/>
          <w:szCs w:val="28"/>
        </w:rPr>
        <w:t xml:space="preserve"> на территории городского округа «город Дербент»</w:t>
      </w:r>
      <w:r>
        <w:rPr>
          <w:rFonts w:ascii="Times New Roman" w:hAnsi="Times New Roman"/>
          <w:bCs/>
          <w:sz w:val="28"/>
          <w:szCs w:val="28"/>
        </w:rPr>
        <w:t xml:space="preserve"> от 16.05.2016 г. №102-р.</w:t>
      </w:r>
    </w:p>
    <w:p w:rsidR="00F075B4" w:rsidRDefault="002D2AB6" w:rsidP="000770F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B86DD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82988">
        <w:rPr>
          <w:rFonts w:ascii="Times New Roman" w:hAnsi="Times New Roman"/>
          <w:bCs/>
          <w:sz w:val="28"/>
          <w:szCs w:val="28"/>
        </w:rPr>
        <w:t xml:space="preserve">Согласно плану мероприятий </w:t>
      </w:r>
      <w:r>
        <w:rPr>
          <w:rFonts w:ascii="Times New Roman" w:hAnsi="Times New Roman"/>
          <w:bCs/>
          <w:sz w:val="28"/>
          <w:szCs w:val="28"/>
        </w:rPr>
        <w:t>на территории городского округа «город Дербент» в сфере ЖКХ  проводи</w:t>
      </w:r>
      <w:r w:rsidR="00F075B4">
        <w:rPr>
          <w:rFonts w:ascii="Times New Roman" w:hAnsi="Times New Roman"/>
          <w:bCs/>
          <w:sz w:val="28"/>
          <w:szCs w:val="28"/>
        </w:rPr>
        <w:t xml:space="preserve">тся </w:t>
      </w:r>
      <w:r>
        <w:rPr>
          <w:rFonts w:ascii="Times New Roman" w:hAnsi="Times New Roman"/>
          <w:bCs/>
          <w:sz w:val="28"/>
          <w:szCs w:val="28"/>
        </w:rPr>
        <w:t>мониторинг</w:t>
      </w:r>
      <w:r w:rsidR="00F075B4">
        <w:rPr>
          <w:rFonts w:ascii="Times New Roman" w:hAnsi="Times New Roman"/>
          <w:bCs/>
          <w:sz w:val="28"/>
          <w:szCs w:val="28"/>
        </w:rPr>
        <w:t xml:space="preserve"> по развитию конкуренции</w:t>
      </w:r>
      <w:r w:rsidR="00D34F07">
        <w:rPr>
          <w:rFonts w:ascii="Times New Roman" w:hAnsi="Times New Roman"/>
          <w:bCs/>
          <w:sz w:val="28"/>
          <w:szCs w:val="28"/>
        </w:rPr>
        <w:t>, а</w:t>
      </w:r>
      <w:r>
        <w:rPr>
          <w:rFonts w:ascii="Times New Roman" w:hAnsi="Times New Roman"/>
          <w:bCs/>
          <w:sz w:val="28"/>
          <w:szCs w:val="28"/>
        </w:rPr>
        <w:t xml:space="preserve"> так же</w:t>
      </w:r>
      <w:r w:rsidR="00D34F07">
        <w:rPr>
          <w:rFonts w:ascii="Times New Roman" w:hAnsi="Times New Roman"/>
          <w:bCs/>
          <w:sz w:val="28"/>
          <w:szCs w:val="28"/>
        </w:rPr>
        <w:t xml:space="preserve"> ведется</w:t>
      </w:r>
      <w:r>
        <w:rPr>
          <w:rFonts w:ascii="Times New Roman" w:hAnsi="Times New Roman"/>
          <w:bCs/>
          <w:sz w:val="28"/>
          <w:szCs w:val="28"/>
        </w:rPr>
        <w:t xml:space="preserve"> рейтинг на информационны</w:t>
      </w:r>
      <w:r w:rsidR="00D34F07">
        <w:rPr>
          <w:rFonts w:ascii="Times New Roman" w:hAnsi="Times New Roman"/>
          <w:bCs/>
          <w:sz w:val="28"/>
          <w:szCs w:val="28"/>
        </w:rPr>
        <w:t>х порталах наглядно показывающий</w:t>
      </w:r>
      <w:r>
        <w:rPr>
          <w:rFonts w:ascii="Times New Roman" w:hAnsi="Times New Roman"/>
          <w:bCs/>
          <w:sz w:val="28"/>
          <w:szCs w:val="28"/>
        </w:rPr>
        <w:t>, что работы ведутся, конкуренция среди некоммерческих организаций по управлению МКД (многоквартирные дома) присутствует, факты перехода МКД от одной НКО к другой фиксируется. На территории города действуют 15 ТСЖ.</w:t>
      </w:r>
      <w:r w:rsidR="00F075B4">
        <w:rPr>
          <w:rFonts w:ascii="Times New Roman" w:hAnsi="Times New Roman"/>
          <w:bCs/>
          <w:sz w:val="28"/>
          <w:szCs w:val="28"/>
        </w:rPr>
        <w:t xml:space="preserve"> </w:t>
      </w:r>
      <w:r w:rsidR="00D34F07">
        <w:rPr>
          <w:rFonts w:ascii="Times New Roman" w:hAnsi="Times New Roman"/>
          <w:bCs/>
          <w:sz w:val="28"/>
          <w:szCs w:val="28"/>
        </w:rPr>
        <w:t>Отсутствие финансовых средств у потребителей за оплату предоставленных коммунальных услуг и ветхость инфраструктуры МКД тяжело сказывается на работе ТСЖ.</w:t>
      </w:r>
    </w:p>
    <w:p w:rsidR="002D2AB6" w:rsidRDefault="00F075B4" w:rsidP="000770F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В соответствии плану мероприятий по «Развитию конкуренции и совершенствованию антимонопольной политики в городском округе «город Дербент», «Управление экономики и инвестиций»  совместно с МКУ «Управление</w:t>
      </w:r>
      <w:r w:rsidR="003B5AAE">
        <w:rPr>
          <w:rFonts w:ascii="Times New Roman" w:hAnsi="Times New Roman"/>
          <w:bCs/>
          <w:sz w:val="28"/>
          <w:szCs w:val="28"/>
        </w:rPr>
        <w:t xml:space="preserve">м </w:t>
      </w:r>
      <w:r>
        <w:rPr>
          <w:rFonts w:ascii="Times New Roman" w:hAnsi="Times New Roman"/>
          <w:bCs/>
          <w:sz w:val="28"/>
          <w:szCs w:val="28"/>
        </w:rPr>
        <w:t xml:space="preserve"> земельных и имущественных отношений»</w:t>
      </w:r>
      <w:r w:rsidR="003B5AAE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проведен анализ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по заключенным договорам на оказание услуг по проведению ярмарок на территории города Дербента и на размещение нестационарных торговых объектов за период 01.06.2016 г. </w:t>
      </w:r>
      <w:r w:rsidR="003B5AAE">
        <w:rPr>
          <w:rFonts w:ascii="Times New Roman" w:hAnsi="Times New Roman"/>
          <w:bCs/>
          <w:sz w:val="28"/>
          <w:szCs w:val="28"/>
        </w:rPr>
        <w:t>по 01.12.2016 г. За этот период заключено 10 договоров на оказание услуг по проведению ярмарок. Заключено 20 договоров на размещение нестационарных торговых объектов, на основании которых представлено 9 торговых площадок под продажу бахчевых культур с автомашин (автолавок), 1-под летнее кафе, 3-по продаже кофе и напитков, 1-по изготовлению и продаже мороженого, 1-по продаже прохладительных напитков и продуктов питания, 1-под продажу меда и продуктов пчеловодства</w:t>
      </w:r>
      <w:r w:rsidR="00805DFC">
        <w:rPr>
          <w:rFonts w:ascii="Times New Roman" w:hAnsi="Times New Roman"/>
          <w:bCs/>
          <w:sz w:val="28"/>
          <w:szCs w:val="28"/>
        </w:rPr>
        <w:t>. Работа будет продолжена согласно плану мероприятий.</w:t>
      </w:r>
    </w:p>
    <w:p w:rsidR="00805DFC" w:rsidRDefault="00805DFC" w:rsidP="000770F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</w:p>
    <w:p w:rsidR="00182988" w:rsidRPr="00AB123A" w:rsidRDefault="002D2AB6" w:rsidP="000770F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0770F4" w:rsidRDefault="000770F4" w:rsidP="000770F4">
      <w:pPr>
        <w:tabs>
          <w:tab w:val="left" w:pos="93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0770F4" w:rsidRPr="00AB123A" w:rsidRDefault="000770F4" w:rsidP="000770F4">
      <w:pPr>
        <w:tabs>
          <w:tab w:val="left" w:pos="93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Приложение: на 2</w:t>
      </w:r>
      <w:r w:rsidRPr="00AB123A">
        <w:rPr>
          <w:rFonts w:ascii="Times New Roman" w:hAnsi="Times New Roman"/>
          <w:b/>
          <w:sz w:val="28"/>
          <w:szCs w:val="28"/>
        </w:rPr>
        <w:t xml:space="preserve"> л. в 1 экз.</w:t>
      </w:r>
    </w:p>
    <w:p w:rsidR="000770F4" w:rsidRDefault="000770F4" w:rsidP="000770F4">
      <w:pPr>
        <w:tabs>
          <w:tab w:val="left" w:pos="930"/>
          <w:tab w:val="left" w:pos="7575"/>
        </w:tabs>
        <w:rPr>
          <w:rFonts w:ascii="Times New Roman" w:hAnsi="Times New Roman"/>
          <w:b/>
          <w:sz w:val="28"/>
          <w:szCs w:val="28"/>
        </w:rPr>
      </w:pPr>
    </w:p>
    <w:p w:rsidR="000770F4" w:rsidRDefault="000770F4" w:rsidP="000770F4">
      <w:pPr>
        <w:tabs>
          <w:tab w:val="left" w:pos="930"/>
          <w:tab w:val="left" w:pos="7575"/>
        </w:tabs>
        <w:rPr>
          <w:rFonts w:ascii="Times New Roman" w:hAnsi="Times New Roman"/>
          <w:b/>
          <w:sz w:val="28"/>
          <w:szCs w:val="28"/>
        </w:rPr>
      </w:pPr>
    </w:p>
    <w:p w:rsidR="000770F4" w:rsidRDefault="000770F4" w:rsidP="000770F4">
      <w:pPr>
        <w:tabs>
          <w:tab w:val="left" w:pos="930"/>
          <w:tab w:val="left" w:pos="7575"/>
        </w:tabs>
        <w:rPr>
          <w:rFonts w:ascii="Times New Roman" w:hAnsi="Times New Roman"/>
          <w:b/>
          <w:sz w:val="28"/>
          <w:szCs w:val="28"/>
        </w:rPr>
      </w:pPr>
    </w:p>
    <w:p w:rsidR="000770F4" w:rsidRDefault="000770F4" w:rsidP="000770F4">
      <w:pPr>
        <w:tabs>
          <w:tab w:val="left" w:pos="930"/>
          <w:tab w:val="left" w:pos="7575"/>
        </w:tabs>
        <w:rPr>
          <w:rFonts w:ascii="Times New Roman" w:hAnsi="Times New Roman"/>
          <w:b/>
          <w:sz w:val="28"/>
          <w:szCs w:val="28"/>
        </w:rPr>
      </w:pPr>
      <w:r w:rsidRPr="00AB123A">
        <w:rPr>
          <w:rFonts w:ascii="Times New Roman" w:hAnsi="Times New Roman"/>
          <w:b/>
          <w:sz w:val="28"/>
          <w:szCs w:val="28"/>
        </w:rPr>
        <w:t>С уважением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0770F4" w:rsidRPr="00AB123A" w:rsidRDefault="000770F4" w:rsidP="000770F4">
      <w:pPr>
        <w:tabs>
          <w:tab w:val="left" w:pos="930"/>
          <w:tab w:val="left" w:pos="757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главы</w:t>
      </w:r>
      <w:r w:rsidR="001F7DC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Р.Фарманов</w:t>
      </w:r>
      <w:proofErr w:type="spellEnd"/>
    </w:p>
    <w:p w:rsidR="000770F4" w:rsidRDefault="000770F4" w:rsidP="000770F4">
      <w:pPr>
        <w:tabs>
          <w:tab w:val="left" w:pos="930"/>
        </w:tabs>
        <w:spacing w:after="0"/>
        <w:rPr>
          <w:szCs w:val="28"/>
        </w:rPr>
      </w:pPr>
    </w:p>
    <w:p w:rsidR="000770F4" w:rsidRDefault="000770F4" w:rsidP="000770F4">
      <w:pPr>
        <w:tabs>
          <w:tab w:val="left" w:pos="930"/>
        </w:tabs>
        <w:spacing w:after="0"/>
        <w:rPr>
          <w:szCs w:val="28"/>
        </w:rPr>
      </w:pPr>
    </w:p>
    <w:p w:rsidR="000770F4" w:rsidRDefault="000770F4" w:rsidP="000770F4">
      <w:pPr>
        <w:tabs>
          <w:tab w:val="left" w:pos="930"/>
        </w:tabs>
        <w:spacing w:after="0"/>
        <w:rPr>
          <w:szCs w:val="28"/>
        </w:rPr>
      </w:pPr>
    </w:p>
    <w:p w:rsidR="000770F4" w:rsidRDefault="000770F4" w:rsidP="000770F4">
      <w:pPr>
        <w:tabs>
          <w:tab w:val="left" w:pos="930"/>
        </w:tabs>
        <w:spacing w:after="0"/>
        <w:rPr>
          <w:szCs w:val="28"/>
        </w:rPr>
      </w:pPr>
    </w:p>
    <w:p w:rsidR="000770F4" w:rsidRPr="00D34088" w:rsidRDefault="000770F4" w:rsidP="000770F4">
      <w:pPr>
        <w:tabs>
          <w:tab w:val="left" w:pos="930"/>
        </w:tabs>
        <w:spacing w:after="0"/>
        <w:rPr>
          <w:rFonts w:ascii="Times New Roman" w:hAnsi="Times New Roman"/>
          <w:sz w:val="16"/>
          <w:szCs w:val="16"/>
        </w:rPr>
      </w:pPr>
      <w:proofErr w:type="spellStart"/>
      <w:r>
        <w:rPr>
          <w:rFonts w:ascii="Times New Roman" w:hAnsi="Times New Roman"/>
          <w:sz w:val="16"/>
          <w:szCs w:val="16"/>
        </w:rPr>
        <w:t>Исп</w:t>
      </w:r>
      <w:proofErr w:type="gramStart"/>
      <w:r>
        <w:rPr>
          <w:rFonts w:ascii="Times New Roman" w:hAnsi="Times New Roman"/>
          <w:sz w:val="16"/>
          <w:szCs w:val="16"/>
        </w:rPr>
        <w:t>.</w:t>
      </w:r>
      <w:r w:rsidR="00763483">
        <w:rPr>
          <w:rFonts w:ascii="Times New Roman" w:hAnsi="Times New Roman"/>
          <w:sz w:val="16"/>
          <w:szCs w:val="16"/>
        </w:rPr>
        <w:t>Т</w:t>
      </w:r>
      <w:proofErr w:type="gramEnd"/>
      <w:r w:rsidR="00763483">
        <w:rPr>
          <w:rFonts w:ascii="Times New Roman" w:hAnsi="Times New Roman"/>
          <w:sz w:val="16"/>
          <w:szCs w:val="16"/>
        </w:rPr>
        <w:t>агиров</w:t>
      </w:r>
      <w:proofErr w:type="spellEnd"/>
      <w:r w:rsidR="00763483">
        <w:rPr>
          <w:rFonts w:ascii="Times New Roman" w:hAnsi="Times New Roman"/>
          <w:sz w:val="16"/>
          <w:szCs w:val="16"/>
        </w:rPr>
        <w:t xml:space="preserve"> К.К.</w:t>
      </w:r>
    </w:p>
    <w:p w:rsidR="000770F4" w:rsidRPr="00D34088" w:rsidRDefault="000770F4" w:rsidP="000770F4">
      <w:pPr>
        <w:tabs>
          <w:tab w:val="left" w:pos="930"/>
        </w:tabs>
        <w:spacing w:after="0"/>
        <w:rPr>
          <w:rFonts w:ascii="Times New Roman" w:hAnsi="Times New Roman"/>
          <w:sz w:val="16"/>
          <w:szCs w:val="16"/>
        </w:rPr>
      </w:pPr>
      <w:r w:rsidRPr="00D34088">
        <w:rPr>
          <w:rFonts w:ascii="Times New Roman" w:hAnsi="Times New Roman"/>
          <w:sz w:val="16"/>
          <w:szCs w:val="16"/>
        </w:rPr>
        <w:t>Тел. 4-40-39</w:t>
      </w:r>
      <w:bookmarkStart w:id="0" w:name="_GoBack"/>
      <w:bookmarkEnd w:id="0"/>
    </w:p>
    <w:sectPr w:rsidR="000770F4" w:rsidRPr="00D34088" w:rsidSect="0045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A62"/>
    <w:rsid w:val="000708DB"/>
    <w:rsid w:val="000770F4"/>
    <w:rsid w:val="00182988"/>
    <w:rsid w:val="001A261D"/>
    <w:rsid w:val="001C5A62"/>
    <w:rsid w:val="001F7DC6"/>
    <w:rsid w:val="00274E26"/>
    <w:rsid w:val="002D2AB6"/>
    <w:rsid w:val="0035410F"/>
    <w:rsid w:val="003B5AAE"/>
    <w:rsid w:val="004440D6"/>
    <w:rsid w:val="00763483"/>
    <w:rsid w:val="007F36E7"/>
    <w:rsid w:val="00805DFC"/>
    <w:rsid w:val="009D7384"/>
    <w:rsid w:val="00A3765C"/>
    <w:rsid w:val="00B86DDD"/>
    <w:rsid w:val="00C137D5"/>
    <w:rsid w:val="00C617A9"/>
    <w:rsid w:val="00D34F07"/>
    <w:rsid w:val="00DA66D2"/>
    <w:rsid w:val="00F0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F4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0770F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70F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rsid w:val="000770F4"/>
    <w:rPr>
      <w:rFonts w:ascii="Times New Roman" w:hAnsi="Times New Roman"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0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F4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0770F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70F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rsid w:val="000770F4"/>
    <w:rPr>
      <w:rFonts w:ascii="Times New Roman" w:hAnsi="Times New Roman"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0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in@derben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Абасова </dc:creator>
  <cp:keywords/>
  <dc:description/>
  <cp:lastModifiedBy>angi1</cp:lastModifiedBy>
  <cp:revision>13</cp:revision>
  <dcterms:created xsi:type="dcterms:W3CDTF">2016-08-25T13:49:00Z</dcterms:created>
  <dcterms:modified xsi:type="dcterms:W3CDTF">2016-12-23T14:48:00Z</dcterms:modified>
</cp:coreProperties>
</file>