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C1" w:rsidRDefault="001E62C1">
      <w:pPr>
        <w:pStyle w:val="ConsPlusTitlePage"/>
      </w:pPr>
      <w:r>
        <w:t xml:space="preserve">Документ предоставлен </w:t>
      </w:r>
      <w:hyperlink r:id="rId4" w:history="1">
        <w:r>
          <w:rPr>
            <w:color w:val="0000FF"/>
          </w:rPr>
          <w:t>КонсультантПлюс</w:t>
        </w:r>
      </w:hyperlink>
      <w:r>
        <w:br/>
      </w:r>
    </w:p>
    <w:p w:rsidR="001E62C1" w:rsidRDefault="001E62C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5102"/>
        <w:gridCol w:w="5102"/>
      </w:tblGrid>
      <w:tr w:rsidR="001E62C1">
        <w:tc>
          <w:tcPr>
            <w:tcW w:w="5102" w:type="dxa"/>
            <w:tcBorders>
              <w:top w:val="nil"/>
              <w:left w:val="nil"/>
              <w:bottom w:val="nil"/>
              <w:right w:val="nil"/>
            </w:tcBorders>
          </w:tcPr>
          <w:p w:rsidR="001E62C1" w:rsidRDefault="001E62C1">
            <w:pPr>
              <w:pStyle w:val="ConsPlusNormal"/>
            </w:pPr>
            <w:r>
              <w:t>5 октября 2012 года</w:t>
            </w:r>
          </w:p>
        </w:tc>
        <w:tc>
          <w:tcPr>
            <w:tcW w:w="5102" w:type="dxa"/>
            <w:tcBorders>
              <w:top w:val="nil"/>
              <w:left w:val="nil"/>
              <w:bottom w:val="nil"/>
              <w:right w:val="nil"/>
            </w:tcBorders>
          </w:tcPr>
          <w:p w:rsidR="001E62C1" w:rsidRDefault="001E62C1">
            <w:pPr>
              <w:pStyle w:val="ConsPlusNormal"/>
              <w:jc w:val="right"/>
            </w:pPr>
            <w:r>
              <w:t>N 61</w:t>
            </w:r>
          </w:p>
        </w:tc>
      </w:tr>
    </w:tbl>
    <w:p w:rsidR="001E62C1" w:rsidRDefault="001E62C1">
      <w:pPr>
        <w:pStyle w:val="ConsPlusNormal"/>
        <w:pBdr>
          <w:top w:val="single" w:sz="6" w:space="0" w:color="auto"/>
        </w:pBdr>
        <w:spacing w:before="100" w:after="100"/>
        <w:jc w:val="both"/>
        <w:rPr>
          <w:sz w:val="2"/>
          <w:szCs w:val="2"/>
        </w:rPr>
      </w:pPr>
    </w:p>
    <w:p w:rsidR="001E62C1" w:rsidRDefault="001E62C1">
      <w:pPr>
        <w:pStyle w:val="ConsPlusNormal"/>
        <w:jc w:val="both"/>
      </w:pPr>
    </w:p>
    <w:p w:rsidR="001E62C1" w:rsidRDefault="001E62C1">
      <w:pPr>
        <w:pStyle w:val="ConsPlusTitle"/>
        <w:jc w:val="center"/>
      </w:pPr>
      <w:r>
        <w:t>РЕСПУБЛИКА ДАГЕСТАН</w:t>
      </w:r>
    </w:p>
    <w:p w:rsidR="001E62C1" w:rsidRDefault="001E62C1">
      <w:pPr>
        <w:pStyle w:val="ConsPlusTitle"/>
        <w:jc w:val="center"/>
      </w:pPr>
    </w:p>
    <w:p w:rsidR="001E62C1" w:rsidRDefault="001E62C1">
      <w:pPr>
        <w:pStyle w:val="ConsPlusTitle"/>
        <w:jc w:val="center"/>
      </w:pPr>
      <w:r>
        <w:t>ЗАКОН</w:t>
      </w:r>
    </w:p>
    <w:p w:rsidR="001E62C1" w:rsidRDefault="001E62C1">
      <w:pPr>
        <w:pStyle w:val="ConsPlusTitle"/>
        <w:jc w:val="center"/>
      </w:pPr>
    </w:p>
    <w:p w:rsidR="001E62C1" w:rsidRDefault="001E62C1">
      <w:pPr>
        <w:pStyle w:val="ConsPlusTitle"/>
        <w:jc w:val="center"/>
      </w:pPr>
      <w:r>
        <w:t>О ПОРЯДКЕ ПЕРЕМЕЩЕНИЯ ТРАНСПОРТНЫХ СРЕДСТВ</w:t>
      </w:r>
    </w:p>
    <w:p w:rsidR="001E62C1" w:rsidRDefault="001E62C1">
      <w:pPr>
        <w:pStyle w:val="ConsPlusTitle"/>
        <w:jc w:val="center"/>
      </w:pPr>
      <w:r>
        <w:t>НА СПЕЦИАЛИЗИРОВАННУЮ СТОЯНКУ, ИХ ХРАНЕНИЯ,</w:t>
      </w:r>
    </w:p>
    <w:p w:rsidR="001E62C1" w:rsidRDefault="001E62C1">
      <w:pPr>
        <w:pStyle w:val="ConsPlusTitle"/>
        <w:jc w:val="center"/>
      </w:pPr>
      <w:r>
        <w:t>ОПЛАТЫ СТОИМОСТИ ПЕРЕМЕЩЕНИЯ И ХРАНЕНИЯ,</w:t>
      </w:r>
    </w:p>
    <w:p w:rsidR="001E62C1" w:rsidRDefault="001E62C1">
      <w:pPr>
        <w:pStyle w:val="ConsPlusTitle"/>
        <w:jc w:val="center"/>
      </w:pPr>
      <w:r>
        <w:t>ВОЗВРАТА ТРАНСПОРТНЫХ СРЕДСТВ</w:t>
      </w:r>
    </w:p>
    <w:p w:rsidR="001E62C1" w:rsidRDefault="001E62C1">
      <w:pPr>
        <w:pStyle w:val="ConsPlusNormal"/>
        <w:jc w:val="both"/>
      </w:pPr>
    </w:p>
    <w:p w:rsidR="001E62C1" w:rsidRDefault="001E62C1">
      <w:pPr>
        <w:pStyle w:val="ConsPlusNormal"/>
        <w:jc w:val="right"/>
      </w:pPr>
      <w:proofErr w:type="gramStart"/>
      <w:r>
        <w:t>Принят</w:t>
      </w:r>
      <w:proofErr w:type="gramEnd"/>
      <w:r>
        <w:t xml:space="preserve"> Народным Собранием</w:t>
      </w:r>
    </w:p>
    <w:p w:rsidR="001E62C1" w:rsidRDefault="001E62C1">
      <w:pPr>
        <w:pStyle w:val="ConsPlusNormal"/>
        <w:jc w:val="right"/>
      </w:pPr>
      <w:r>
        <w:t>Республики Дагестан</w:t>
      </w:r>
    </w:p>
    <w:p w:rsidR="001E62C1" w:rsidRDefault="001E62C1">
      <w:pPr>
        <w:pStyle w:val="ConsPlusNormal"/>
        <w:jc w:val="right"/>
      </w:pPr>
      <w:r>
        <w:t>27 сентября 2012 года</w:t>
      </w:r>
    </w:p>
    <w:p w:rsidR="001E62C1" w:rsidRDefault="001E62C1">
      <w:pPr>
        <w:spacing w:after="1"/>
      </w:pPr>
    </w:p>
    <w:tbl>
      <w:tblPr>
        <w:tblW w:w="1020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5"/>
      </w:tblGrid>
      <w:tr w:rsidR="001E62C1">
        <w:trPr>
          <w:jc w:val="center"/>
        </w:trPr>
        <w:tc>
          <w:tcPr>
            <w:tcW w:w="10145" w:type="dxa"/>
            <w:tcBorders>
              <w:top w:val="nil"/>
              <w:left w:val="single" w:sz="24" w:space="0" w:color="CED3F1"/>
              <w:bottom w:val="nil"/>
              <w:right w:val="single" w:sz="24" w:space="0" w:color="F4F3F8"/>
            </w:tcBorders>
            <w:shd w:val="clear" w:color="auto" w:fill="F4F3F8"/>
          </w:tcPr>
          <w:p w:rsidR="001E62C1" w:rsidRDefault="001E62C1">
            <w:pPr>
              <w:pStyle w:val="ConsPlusNormal"/>
              <w:jc w:val="center"/>
            </w:pPr>
            <w:r>
              <w:rPr>
                <w:color w:val="392C69"/>
              </w:rPr>
              <w:t>Список изменяющих документов</w:t>
            </w:r>
          </w:p>
          <w:p w:rsidR="001E62C1" w:rsidRDefault="001E62C1">
            <w:pPr>
              <w:pStyle w:val="ConsPlusNormal"/>
              <w:jc w:val="center"/>
            </w:pPr>
            <w:proofErr w:type="gramStart"/>
            <w:r>
              <w:rPr>
                <w:color w:val="392C69"/>
              </w:rPr>
              <w:t>(в ред. Законов Республики Дагестан</w:t>
            </w:r>
            <w:proofErr w:type="gramEnd"/>
          </w:p>
          <w:p w:rsidR="001E62C1" w:rsidRDefault="001E62C1">
            <w:pPr>
              <w:pStyle w:val="ConsPlusNormal"/>
              <w:jc w:val="center"/>
            </w:pPr>
            <w:r>
              <w:rPr>
                <w:color w:val="392C69"/>
              </w:rPr>
              <w:t xml:space="preserve">от 17.06.2013 </w:t>
            </w:r>
            <w:hyperlink r:id="rId5" w:history="1">
              <w:r>
                <w:rPr>
                  <w:color w:val="0000FF"/>
                </w:rPr>
                <w:t>N 42</w:t>
              </w:r>
            </w:hyperlink>
            <w:r>
              <w:rPr>
                <w:color w:val="392C69"/>
              </w:rPr>
              <w:t xml:space="preserve">, от 20.06.2016 </w:t>
            </w:r>
            <w:hyperlink r:id="rId6" w:history="1">
              <w:r>
                <w:rPr>
                  <w:color w:val="0000FF"/>
                </w:rPr>
                <w:t>N 50</w:t>
              </w:r>
            </w:hyperlink>
            <w:r>
              <w:rPr>
                <w:color w:val="392C69"/>
              </w:rPr>
              <w:t>,</w:t>
            </w:r>
          </w:p>
          <w:p w:rsidR="001E62C1" w:rsidRDefault="001E62C1">
            <w:pPr>
              <w:pStyle w:val="ConsPlusNormal"/>
              <w:jc w:val="center"/>
            </w:pPr>
            <w:r>
              <w:rPr>
                <w:color w:val="392C69"/>
              </w:rPr>
              <w:t xml:space="preserve">от 10.03.2017 </w:t>
            </w:r>
            <w:hyperlink r:id="rId7" w:history="1">
              <w:r>
                <w:rPr>
                  <w:color w:val="0000FF"/>
                </w:rPr>
                <w:t>N 10</w:t>
              </w:r>
            </w:hyperlink>
            <w:r>
              <w:rPr>
                <w:color w:val="392C69"/>
              </w:rPr>
              <w:t xml:space="preserve">, от 05.05.2017 </w:t>
            </w:r>
            <w:hyperlink r:id="rId8" w:history="1">
              <w:r>
                <w:rPr>
                  <w:color w:val="0000FF"/>
                </w:rPr>
                <w:t>N 32</w:t>
              </w:r>
            </w:hyperlink>
            <w:r>
              <w:rPr>
                <w:color w:val="392C69"/>
              </w:rPr>
              <w:t>,</w:t>
            </w:r>
          </w:p>
          <w:p w:rsidR="001E62C1" w:rsidRDefault="001E62C1">
            <w:pPr>
              <w:pStyle w:val="ConsPlusNormal"/>
              <w:jc w:val="center"/>
            </w:pPr>
            <w:r>
              <w:rPr>
                <w:color w:val="392C69"/>
              </w:rPr>
              <w:t xml:space="preserve">от 02.10.2017 </w:t>
            </w:r>
            <w:hyperlink r:id="rId9" w:history="1">
              <w:r>
                <w:rPr>
                  <w:color w:val="0000FF"/>
                </w:rPr>
                <w:t>N 60</w:t>
              </w:r>
            </w:hyperlink>
            <w:r>
              <w:rPr>
                <w:color w:val="392C69"/>
              </w:rPr>
              <w:t>)</w:t>
            </w:r>
          </w:p>
        </w:tc>
      </w:tr>
    </w:tbl>
    <w:p w:rsidR="001E62C1" w:rsidRDefault="001E62C1">
      <w:pPr>
        <w:pStyle w:val="ConsPlusNormal"/>
        <w:jc w:val="both"/>
      </w:pPr>
    </w:p>
    <w:p w:rsidR="001E62C1" w:rsidRDefault="001E62C1">
      <w:pPr>
        <w:pStyle w:val="ConsPlusTitle"/>
        <w:ind w:firstLine="540"/>
        <w:jc w:val="both"/>
        <w:outlineLvl w:val="0"/>
      </w:pPr>
      <w:r>
        <w:t>Статья 1. Предмет регулирования настоящего Закона</w:t>
      </w:r>
    </w:p>
    <w:p w:rsidR="001E62C1" w:rsidRDefault="001E62C1">
      <w:pPr>
        <w:pStyle w:val="ConsPlusNormal"/>
        <w:ind w:firstLine="540"/>
        <w:jc w:val="both"/>
      </w:pPr>
      <w:r>
        <w:t xml:space="preserve">(в ред. </w:t>
      </w:r>
      <w:hyperlink r:id="rId10" w:history="1">
        <w:r>
          <w:rPr>
            <w:color w:val="0000FF"/>
          </w:rPr>
          <w:t>Закона</w:t>
        </w:r>
      </w:hyperlink>
      <w:r>
        <w:t xml:space="preserve"> Республики Дагестан от 10.03.2017 N 10)</w:t>
      </w:r>
    </w:p>
    <w:p w:rsidR="001E62C1" w:rsidRDefault="001E62C1">
      <w:pPr>
        <w:pStyle w:val="ConsPlusNormal"/>
        <w:jc w:val="both"/>
      </w:pPr>
    </w:p>
    <w:p w:rsidR="001E62C1" w:rsidRDefault="001E62C1">
      <w:pPr>
        <w:pStyle w:val="ConsPlusNormal"/>
        <w:ind w:firstLine="540"/>
        <w:jc w:val="both"/>
      </w:pPr>
      <w:proofErr w:type="gramStart"/>
      <w:r>
        <w:t xml:space="preserve">Настоящий Закон в соответствии со </w:t>
      </w:r>
      <w:hyperlink r:id="rId11" w:history="1">
        <w:r>
          <w:rPr>
            <w:color w:val="0000FF"/>
          </w:rPr>
          <w:t>статьей 27.13</w:t>
        </w:r>
      </w:hyperlink>
      <w:r>
        <w:t xml:space="preserve"> Кодекса Российской Федерации об административных правонарушениях устанавливает порядок перемещения транспортных средств на специализированную стоянку, их хранения, оплаты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а также возврата задержанных транспортных средств на территории Республики Дагестан.</w:t>
      </w:r>
      <w:proofErr w:type="gramEnd"/>
    </w:p>
    <w:p w:rsidR="001E62C1" w:rsidRDefault="001E62C1">
      <w:pPr>
        <w:pStyle w:val="ConsPlusNormal"/>
        <w:jc w:val="both"/>
      </w:pPr>
      <w:r>
        <w:t xml:space="preserve">(в ред. </w:t>
      </w:r>
      <w:hyperlink r:id="rId12" w:history="1">
        <w:r>
          <w:rPr>
            <w:color w:val="0000FF"/>
          </w:rPr>
          <w:t>Закона</w:t>
        </w:r>
      </w:hyperlink>
      <w:r>
        <w:t xml:space="preserve"> Республики Дагестан от 02.10.2017 N 60)</w:t>
      </w:r>
    </w:p>
    <w:p w:rsidR="001E62C1" w:rsidRDefault="001E62C1">
      <w:pPr>
        <w:pStyle w:val="ConsPlusNormal"/>
        <w:jc w:val="both"/>
      </w:pPr>
    </w:p>
    <w:p w:rsidR="001E62C1" w:rsidRDefault="001E62C1">
      <w:pPr>
        <w:pStyle w:val="ConsPlusTitle"/>
        <w:ind w:firstLine="540"/>
        <w:jc w:val="both"/>
        <w:outlineLvl w:val="0"/>
      </w:pPr>
      <w:r>
        <w:t>Статья 2. Основные понятия</w:t>
      </w:r>
    </w:p>
    <w:p w:rsidR="001E62C1" w:rsidRDefault="001E62C1">
      <w:pPr>
        <w:pStyle w:val="ConsPlusNormal"/>
        <w:jc w:val="both"/>
      </w:pPr>
    </w:p>
    <w:p w:rsidR="001E62C1" w:rsidRDefault="001E62C1">
      <w:pPr>
        <w:pStyle w:val="ConsPlusNormal"/>
        <w:ind w:firstLine="540"/>
        <w:jc w:val="both"/>
      </w:pPr>
      <w:r>
        <w:t>Для целей настоящего Закона используются следующие основные понятия:</w:t>
      </w:r>
    </w:p>
    <w:p w:rsidR="001E62C1" w:rsidRDefault="001E62C1">
      <w:pPr>
        <w:pStyle w:val="ConsPlusNormal"/>
        <w:spacing w:before="220"/>
        <w:ind w:firstLine="540"/>
        <w:jc w:val="both"/>
      </w:pPr>
      <w:r>
        <w:t>1) специализированная стоянка - специально отведенное охраняемое место, предназначенное для хранения задержанных транспортных средств, отвечающее требованиям, установленным настоящим Законом;</w:t>
      </w:r>
    </w:p>
    <w:p w:rsidR="001E62C1" w:rsidRDefault="001E62C1">
      <w:pPr>
        <w:pStyle w:val="ConsPlusNormal"/>
        <w:spacing w:before="220"/>
        <w:ind w:firstLine="540"/>
        <w:jc w:val="both"/>
      </w:pPr>
      <w:r>
        <w:t>2) специализированная организация - организация, осуществляющая перемещение задержанных транспортных средств на специализированную стоянку, их хранение и возврат;</w:t>
      </w:r>
    </w:p>
    <w:p w:rsidR="001E62C1" w:rsidRDefault="001E62C1">
      <w:pPr>
        <w:pStyle w:val="ConsPlusNormal"/>
        <w:spacing w:before="220"/>
        <w:ind w:firstLine="540"/>
        <w:jc w:val="both"/>
      </w:pPr>
      <w:r>
        <w:t>3) уполномоченный орган - орган местного самоуправления муниципального района, городского округа, городского округа с внутригородским делением Республики Дагестан, заключивший договор со специализированной организацией об оказании услуг по перемещению задержанных транспортных средств на специализированную стоянку, их хранению и возврату;</w:t>
      </w:r>
    </w:p>
    <w:p w:rsidR="001E62C1" w:rsidRDefault="001E62C1">
      <w:pPr>
        <w:pStyle w:val="ConsPlusNormal"/>
        <w:jc w:val="both"/>
      </w:pPr>
      <w:r>
        <w:t xml:space="preserve">(в ред. </w:t>
      </w:r>
      <w:hyperlink r:id="rId13" w:history="1">
        <w:r>
          <w:rPr>
            <w:color w:val="0000FF"/>
          </w:rPr>
          <w:t>Закона</w:t>
        </w:r>
      </w:hyperlink>
      <w:r>
        <w:t xml:space="preserve"> Республики Дагестан от 05.05.2017 N 32)</w:t>
      </w:r>
    </w:p>
    <w:p w:rsidR="001E62C1" w:rsidRDefault="001E62C1">
      <w:pPr>
        <w:pStyle w:val="ConsPlusNormal"/>
        <w:spacing w:before="220"/>
        <w:ind w:firstLine="540"/>
        <w:jc w:val="both"/>
      </w:pPr>
      <w:r>
        <w:t xml:space="preserve">4) специализированное транспортное средство - транспортное средство, предназначенное для </w:t>
      </w:r>
      <w:r>
        <w:lastRenderedPageBreak/>
        <w:t>погрузки, разгрузки и перевозки транспортных средств;</w:t>
      </w:r>
    </w:p>
    <w:p w:rsidR="001E62C1" w:rsidRDefault="001E62C1">
      <w:pPr>
        <w:pStyle w:val="ConsPlusNormal"/>
        <w:spacing w:before="220"/>
        <w:ind w:firstLine="540"/>
        <w:jc w:val="both"/>
      </w:pPr>
      <w:r>
        <w:t>5) лицо, ответственное за хранение задержанных транспортных средств на специализированной стоянке, - представитель специализированной организации, уполномоченный совершать действия по приему (выдаче) задержанных транспортных средств, а также по обеспечению сохранности задержанных транспортных средств на специализированной стоянке;</w:t>
      </w:r>
    </w:p>
    <w:p w:rsidR="001E62C1" w:rsidRDefault="001E62C1">
      <w:pPr>
        <w:pStyle w:val="ConsPlusNormal"/>
        <w:spacing w:before="220"/>
        <w:ind w:firstLine="540"/>
        <w:jc w:val="both"/>
      </w:pPr>
      <w:r>
        <w:t>6) перемещение транспортного средства - изменение места расположения задержанного транспортного средства в целях обеспечения невозможности его дальнейшей эксплуатации, возникающее с момента начала движения специализированного транспортного средства, предназначенного для перемещения задержанного транспортного средства на специализированную стоянку;</w:t>
      </w:r>
    </w:p>
    <w:p w:rsidR="001E62C1" w:rsidRDefault="001E62C1">
      <w:pPr>
        <w:pStyle w:val="ConsPlusNormal"/>
        <w:jc w:val="both"/>
      </w:pPr>
      <w:r>
        <w:t xml:space="preserve">(п. 6 введен </w:t>
      </w:r>
      <w:hyperlink r:id="rId14" w:history="1">
        <w:r>
          <w:rPr>
            <w:color w:val="0000FF"/>
          </w:rPr>
          <w:t>Законом</w:t>
        </w:r>
      </w:hyperlink>
      <w:r>
        <w:t xml:space="preserve"> Республики Дагестан от 20.06.2016 N 50)</w:t>
      </w:r>
    </w:p>
    <w:p w:rsidR="001E62C1" w:rsidRDefault="001E62C1">
      <w:pPr>
        <w:pStyle w:val="ConsPlusNormal"/>
        <w:spacing w:before="220"/>
        <w:ind w:firstLine="540"/>
        <w:jc w:val="both"/>
      </w:pPr>
      <w:r>
        <w:t>7) хранение задержанного транспортного средства (далее также - хранение) - действия, совершаемые после помещения задержанного транспортного средства на специализированную стоянку, связанные с обеспечением сохранности задержанного транспортного средства и находящегося в нем имущества и исключающие доступ к задержанному транспортному средству третьих лиц, а также его повреждение в период нахождения на специализированной стоянке;</w:t>
      </w:r>
    </w:p>
    <w:p w:rsidR="001E62C1" w:rsidRDefault="001E62C1">
      <w:pPr>
        <w:pStyle w:val="ConsPlusNormal"/>
        <w:jc w:val="both"/>
      </w:pPr>
      <w:r>
        <w:t xml:space="preserve">(п. 7 введен </w:t>
      </w:r>
      <w:hyperlink r:id="rId15" w:history="1">
        <w:r>
          <w:rPr>
            <w:color w:val="0000FF"/>
          </w:rPr>
          <w:t>Законом</w:t>
        </w:r>
      </w:hyperlink>
      <w:r>
        <w:t xml:space="preserve"> Республики Дагестан от 20.06.2016 N 50)</w:t>
      </w:r>
    </w:p>
    <w:p w:rsidR="001E62C1" w:rsidRDefault="001E62C1">
      <w:pPr>
        <w:pStyle w:val="ConsPlusNormal"/>
        <w:spacing w:before="220"/>
        <w:ind w:firstLine="540"/>
        <w:jc w:val="both"/>
      </w:pPr>
      <w:r>
        <w:t xml:space="preserve">8) уполномоченное должностное лицо - должностное лицо, которое в соответствии с </w:t>
      </w:r>
      <w:hyperlink r:id="rId16" w:history="1">
        <w:r>
          <w:rPr>
            <w:color w:val="0000FF"/>
          </w:rPr>
          <w:t>частью 3 статьи 27.13</w:t>
        </w:r>
      </w:hyperlink>
      <w:r>
        <w:t xml:space="preserve"> Кодекса Российской Федерации об административных правонарушениях уполномочено принимать решение о задержании транспортного средства соответствующего вида, о прекращении указанного задержания или о возврате задержанного транспортного средства.</w:t>
      </w:r>
    </w:p>
    <w:p w:rsidR="001E62C1" w:rsidRDefault="001E62C1">
      <w:pPr>
        <w:pStyle w:val="ConsPlusNormal"/>
        <w:jc w:val="both"/>
      </w:pPr>
      <w:r>
        <w:t xml:space="preserve">(п. 8 введен </w:t>
      </w:r>
      <w:hyperlink r:id="rId17" w:history="1">
        <w:r>
          <w:rPr>
            <w:color w:val="0000FF"/>
          </w:rPr>
          <w:t>Законом</w:t>
        </w:r>
      </w:hyperlink>
      <w:r>
        <w:t xml:space="preserve"> Республики Дагестан от 02.10.2017 N 60)</w:t>
      </w:r>
    </w:p>
    <w:p w:rsidR="001E62C1" w:rsidRDefault="001E62C1">
      <w:pPr>
        <w:pStyle w:val="ConsPlusNormal"/>
        <w:jc w:val="both"/>
      </w:pPr>
    </w:p>
    <w:p w:rsidR="001E62C1" w:rsidRDefault="001E62C1">
      <w:pPr>
        <w:pStyle w:val="ConsPlusTitle"/>
        <w:ind w:firstLine="540"/>
        <w:jc w:val="both"/>
        <w:outlineLvl w:val="0"/>
      </w:pPr>
      <w:r>
        <w:t>Статья 3. Взаимодействие должностных лиц органов внутренних дел со специализированной организацией</w:t>
      </w:r>
    </w:p>
    <w:p w:rsidR="001E62C1" w:rsidRDefault="001E62C1">
      <w:pPr>
        <w:pStyle w:val="ConsPlusNormal"/>
        <w:jc w:val="both"/>
      </w:pPr>
    </w:p>
    <w:p w:rsidR="001E62C1" w:rsidRDefault="001E62C1">
      <w:pPr>
        <w:pStyle w:val="ConsPlusNormal"/>
        <w:ind w:firstLine="540"/>
        <w:jc w:val="both"/>
      </w:pPr>
      <w:r>
        <w:t>Взаимодействие должностных лиц органов внутренних дел со специализированной организацией осуществляется в соответствии с федеральным законодательством и настоящим Законом.</w:t>
      </w:r>
    </w:p>
    <w:p w:rsidR="001E62C1" w:rsidRDefault="001E62C1">
      <w:pPr>
        <w:pStyle w:val="ConsPlusNormal"/>
        <w:jc w:val="both"/>
      </w:pPr>
    </w:p>
    <w:p w:rsidR="001E62C1" w:rsidRDefault="001E62C1">
      <w:pPr>
        <w:pStyle w:val="ConsPlusTitle"/>
        <w:ind w:firstLine="540"/>
        <w:jc w:val="both"/>
        <w:outlineLvl w:val="0"/>
      </w:pPr>
      <w:r>
        <w:t>Статья 4. Порядок перемещения задержанных транспортных средств</w:t>
      </w:r>
    </w:p>
    <w:p w:rsidR="001E62C1" w:rsidRDefault="001E62C1">
      <w:pPr>
        <w:pStyle w:val="ConsPlusNormal"/>
        <w:jc w:val="both"/>
      </w:pPr>
    </w:p>
    <w:p w:rsidR="001E62C1" w:rsidRDefault="001E62C1">
      <w:pPr>
        <w:pStyle w:val="ConsPlusNormal"/>
        <w:ind w:firstLine="540"/>
        <w:jc w:val="both"/>
      </w:pPr>
      <w:r>
        <w:t>1. По вызову должностного лица органа внутренних дел, принявшего решение о применении меры обеспечения производства по делу об административном правонарушении в виде задержания транспортного средства, специализированная организация направляет своего представителя на место задержания транспортного средства.</w:t>
      </w:r>
    </w:p>
    <w:p w:rsidR="001E62C1" w:rsidRDefault="001E62C1">
      <w:pPr>
        <w:pStyle w:val="ConsPlusNormal"/>
        <w:spacing w:before="220"/>
        <w:ind w:firstLine="540"/>
        <w:jc w:val="both"/>
      </w:pPr>
      <w:r>
        <w:t>2. Представитель специализированной организации предъявляет должностному лицу, уполномоченному составлять протоколы об административных правонарушениях, составившему протокол о задержании транспортного средства, доверенность на право получения задержанного транспортного средства для его перемещения на специализированную стоянку.</w:t>
      </w:r>
    </w:p>
    <w:p w:rsidR="001E62C1" w:rsidRDefault="001E62C1">
      <w:pPr>
        <w:pStyle w:val="ConsPlusNormal"/>
        <w:spacing w:before="220"/>
        <w:ind w:firstLine="540"/>
        <w:jc w:val="both"/>
      </w:pPr>
      <w:bookmarkStart w:id="0" w:name="P52"/>
      <w:bookmarkEnd w:id="0"/>
      <w:r>
        <w:t>3. Представитель специализированной организации в отсутствии водителя (владелец, представитель владельца или лицо, имеющее при себе документы, необходимые для управления задержанным транспортным средством) (далее - владелец) составляет акт приема-передачи задержанного транспортного средства (далее - акт приема-передачи), форма которого утверждается Правительством Республики Дагестан и который должен содержать следующие данные:</w:t>
      </w:r>
    </w:p>
    <w:p w:rsidR="001E62C1" w:rsidRDefault="001E62C1">
      <w:pPr>
        <w:pStyle w:val="ConsPlusNormal"/>
        <w:jc w:val="both"/>
      </w:pPr>
      <w:r>
        <w:t xml:space="preserve">(в ред. Законов Республики Дагестан от 17.06.2013 </w:t>
      </w:r>
      <w:hyperlink r:id="rId18" w:history="1">
        <w:r>
          <w:rPr>
            <w:color w:val="0000FF"/>
          </w:rPr>
          <w:t>N 42</w:t>
        </w:r>
      </w:hyperlink>
      <w:r>
        <w:t xml:space="preserve">, от 10.03.2017 </w:t>
      </w:r>
      <w:hyperlink r:id="rId19" w:history="1">
        <w:r>
          <w:rPr>
            <w:color w:val="0000FF"/>
          </w:rPr>
          <w:t>N 10</w:t>
        </w:r>
      </w:hyperlink>
      <w:r>
        <w:t>)</w:t>
      </w:r>
    </w:p>
    <w:p w:rsidR="001E62C1" w:rsidRDefault="001E62C1">
      <w:pPr>
        <w:pStyle w:val="ConsPlusNormal"/>
        <w:spacing w:before="220"/>
        <w:ind w:firstLine="540"/>
        <w:jc w:val="both"/>
      </w:pPr>
      <w:r>
        <w:t>1) наименование специализированной стоянки, ее местонахождение и контактный номер телефона;</w:t>
      </w:r>
    </w:p>
    <w:p w:rsidR="001E62C1" w:rsidRDefault="001E62C1">
      <w:pPr>
        <w:pStyle w:val="ConsPlusNormal"/>
        <w:spacing w:before="220"/>
        <w:ind w:firstLine="540"/>
        <w:jc w:val="both"/>
      </w:pPr>
      <w:r>
        <w:t>2) дату и время перемещения задержанного транспортного средства на специализированную стоянку;</w:t>
      </w:r>
    </w:p>
    <w:p w:rsidR="001E62C1" w:rsidRDefault="001E62C1">
      <w:pPr>
        <w:pStyle w:val="ConsPlusNormal"/>
        <w:spacing w:before="220"/>
        <w:ind w:firstLine="540"/>
        <w:jc w:val="both"/>
      </w:pPr>
      <w:r>
        <w:lastRenderedPageBreak/>
        <w:t>3) сведения о транспортном средстве (марка, модель, государственный регистрационный знак, цвет, номера двигателя и кузова, идентификационный номер при наличии);</w:t>
      </w:r>
    </w:p>
    <w:p w:rsidR="001E62C1" w:rsidRDefault="001E62C1">
      <w:pPr>
        <w:pStyle w:val="ConsPlusNormal"/>
        <w:spacing w:before="220"/>
        <w:ind w:firstLine="540"/>
        <w:jc w:val="both"/>
      </w:pPr>
      <w:r>
        <w:t>4) причину задержания в соответствии с протоколом о задержании транспортного средства;</w:t>
      </w:r>
    </w:p>
    <w:p w:rsidR="001E62C1" w:rsidRDefault="001E62C1">
      <w:pPr>
        <w:pStyle w:val="ConsPlusNormal"/>
        <w:spacing w:before="220"/>
        <w:ind w:firstLine="540"/>
        <w:jc w:val="both"/>
      </w:pPr>
      <w:r>
        <w:t>5) сведения о наличии видимых повреждений транспортного средства;</w:t>
      </w:r>
    </w:p>
    <w:p w:rsidR="001E62C1" w:rsidRDefault="001E62C1">
      <w:pPr>
        <w:pStyle w:val="ConsPlusNormal"/>
        <w:spacing w:before="220"/>
        <w:ind w:firstLine="540"/>
        <w:jc w:val="both"/>
      </w:pPr>
      <w:proofErr w:type="gramStart"/>
      <w:r>
        <w:t>6) сведения о наличии комплектующих принадлежностей транспортного средства (колеса, колпаки колес, антенна, зеркала, фары, щетки стеклоочистителя, пробка бензобака, а при возможности осмотра салона - аудио-, видеоаппаратура, другие предметы);</w:t>
      </w:r>
      <w:proofErr w:type="gramEnd"/>
    </w:p>
    <w:p w:rsidR="001E62C1" w:rsidRDefault="001E62C1">
      <w:pPr>
        <w:pStyle w:val="ConsPlusNormal"/>
        <w:spacing w:before="220"/>
        <w:ind w:firstLine="540"/>
        <w:jc w:val="both"/>
      </w:pPr>
      <w:r>
        <w:t>7) сведения о стоимости перемещения и хранения задержанных транспортных средств, наименование и необходимые для оплаты стоимости перемещения и хранения задержанных транспортных средств реквизиты специализированной организации, осуществляющей перемещение и хранение задержанного транспортного средства;</w:t>
      </w:r>
    </w:p>
    <w:p w:rsidR="001E62C1" w:rsidRDefault="001E62C1">
      <w:pPr>
        <w:pStyle w:val="ConsPlusNormal"/>
        <w:jc w:val="both"/>
      </w:pPr>
      <w:r>
        <w:t xml:space="preserve">(в ред. </w:t>
      </w:r>
      <w:hyperlink r:id="rId20" w:history="1">
        <w:r>
          <w:rPr>
            <w:color w:val="0000FF"/>
          </w:rPr>
          <w:t>Закона</w:t>
        </w:r>
      </w:hyperlink>
      <w:r>
        <w:t xml:space="preserve"> Республики Дагестан от 10.03.2017 N 10)</w:t>
      </w:r>
    </w:p>
    <w:p w:rsidR="001E62C1" w:rsidRDefault="001E62C1">
      <w:pPr>
        <w:pStyle w:val="ConsPlusNormal"/>
        <w:spacing w:before="220"/>
        <w:ind w:firstLine="540"/>
        <w:jc w:val="both"/>
      </w:pPr>
      <w:r>
        <w:t>8) сведения о представителе специализированной организации (должность, фамилия, имя, отчество), его подпись;</w:t>
      </w:r>
    </w:p>
    <w:p w:rsidR="001E62C1" w:rsidRDefault="001E62C1">
      <w:pPr>
        <w:pStyle w:val="ConsPlusNormal"/>
        <w:spacing w:before="220"/>
        <w:ind w:firstLine="540"/>
        <w:jc w:val="both"/>
      </w:pPr>
      <w:r>
        <w:t xml:space="preserve">9) утратил силу. - </w:t>
      </w:r>
      <w:hyperlink r:id="rId21" w:history="1">
        <w:r>
          <w:rPr>
            <w:color w:val="0000FF"/>
          </w:rPr>
          <w:t>Закон</w:t>
        </w:r>
      </w:hyperlink>
      <w:r>
        <w:t xml:space="preserve"> Республики Дагестан от 10.03.2017 N 10.</w:t>
      </w:r>
    </w:p>
    <w:p w:rsidR="001E62C1" w:rsidRDefault="001E62C1">
      <w:pPr>
        <w:pStyle w:val="ConsPlusNormal"/>
        <w:spacing w:before="220"/>
        <w:ind w:firstLine="540"/>
        <w:jc w:val="both"/>
      </w:pPr>
      <w:r>
        <w:t xml:space="preserve">4. Утратила силу. - </w:t>
      </w:r>
      <w:hyperlink r:id="rId22" w:history="1">
        <w:r>
          <w:rPr>
            <w:color w:val="0000FF"/>
          </w:rPr>
          <w:t>Закон</w:t>
        </w:r>
      </w:hyperlink>
      <w:r>
        <w:t xml:space="preserve"> Республики Дагестан от 10.03.2017 N 10.</w:t>
      </w:r>
    </w:p>
    <w:p w:rsidR="001E62C1" w:rsidRDefault="001E62C1">
      <w:pPr>
        <w:pStyle w:val="ConsPlusNormal"/>
        <w:spacing w:before="220"/>
        <w:ind w:firstLine="540"/>
        <w:jc w:val="both"/>
      </w:pPr>
      <w:r>
        <w:t>5. Представитель специализированной организации опечатывает конструктивно предусмотренные места доступа в транспортное средство.</w:t>
      </w:r>
    </w:p>
    <w:p w:rsidR="001E62C1" w:rsidRDefault="001E62C1">
      <w:pPr>
        <w:pStyle w:val="ConsPlusNormal"/>
        <w:spacing w:before="220"/>
        <w:ind w:firstLine="540"/>
        <w:jc w:val="both"/>
      </w:pPr>
      <w:r>
        <w:t xml:space="preserve">6. В случае отсутствия владельца задерживаемого транспортного средства транспортное средство доставляется на специализированную стоянку с использованием специализированного транспортного средства, при этом акт приема-передачи, предусмотренный </w:t>
      </w:r>
      <w:hyperlink w:anchor="P52" w:history="1">
        <w:r>
          <w:rPr>
            <w:color w:val="0000FF"/>
          </w:rPr>
          <w:t>частью 3</w:t>
        </w:r>
      </w:hyperlink>
      <w:r>
        <w:t xml:space="preserve"> настоящей статьи, составляется в присутствии двух понятых.</w:t>
      </w:r>
    </w:p>
    <w:p w:rsidR="001E62C1" w:rsidRDefault="001E62C1">
      <w:pPr>
        <w:pStyle w:val="ConsPlusNormal"/>
        <w:spacing w:before="220"/>
        <w:ind w:firstLine="540"/>
        <w:jc w:val="both"/>
      </w:pPr>
      <w:r>
        <w:t>7. Акт приема-передачи составляется в двух экземплярах, один из которых передается владельцу задержанного транспортного средства. В случае отсутствия владельца транспортного средства оба экземпляра акта приема-передачи передаются лицу, ответственному за хранение задержанного транспортного средства.</w:t>
      </w:r>
    </w:p>
    <w:p w:rsidR="001E62C1" w:rsidRDefault="001E62C1">
      <w:pPr>
        <w:pStyle w:val="ConsPlusNormal"/>
        <w:spacing w:before="220"/>
        <w:ind w:firstLine="540"/>
        <w:jc w:val="both"/>
      </w:pPr>
      <w:r>
        <w:t>8. Перемещение задержанного транспортного средства на специализированную стоянку осуществляется путем его частичной или полной погрузки на специализированное транспортное средство, а также путем буксирования на жесткой сцепке. Перемещение задержанного транспортного средства путем буксирования на гибкой сцепке не допускается.</w:t>
      </w:r>
    </w:p>
    <w:p w:rsidR="001E62C1" w:rsidRDefault="001E62C1">
      <w:pPr>
        <w:pStyle w:val="ConsPlusNormal"/>
        <w:spacing w:before="220"/>
        <w:ind w:firstLine="540"/>
        <w:jc w:val="both"/>
      </w:pPr>
      <w:r>
        <w:t>9. О задержании транспортного средства в отсутствие владельца должностное лицо, составившее соответствующий протокол, незамедлительно сообщает в дежурную часть территориального органа внутренних дел до перемещения данного транспортного средства на специализированную стоянку. Оперативный дежурный органа внутренних дел информирует владельца о задержании транспортного средства, принимая в случае необходимости меры для его установления.</w:t>
      </w:r>
    </w:p>
    <w:p w:rsidR="001E62C1" w:rsidRDefault="001E62C1">
      <w:pPr>
        <w:pStyle w:val="ConsPlusNormal"/>
        <w:jc w:val="both"/>
      </w:pPr>
    </w:p>
    <w:p w:rsidR="001E62C1" w:rsidRDefault="001E62C1">
      <w:pPr>
        <w:pStyle w:val="ConsPlusTitle"/>
        <w:ind w:firstLine="540"/>
        <w:jc w:val="both"/>
        <w:outlineLvl w:val="0"/>
      </w:pPr>
      <w:r>
        <w:t>Статья 5. Порядок определения специализированной организации</w:t>
      </w:r>
    </w:p>
    <w:p w:rsidR="001E62C1" w:rsidRDefault="001E62C1">
      <w:pPr>
        <w:pStyle w:val="ConsPlusNormal"/>
        <w:jc w:val="both"/>
      </w:pPr>
    </w:p>
    <w:p w:rsidR="001E62C1" w:rsidRDefault="001E62C1">
      <w:pPr>
        <w:pStyle w:val="ConsPlusNormal"/>
        <w:ind w:firstLine="540"/>
        <w:jc w:val="both"/>
      </w:pPr>
      <w:bookmarkStart w:id="1" w:name="P73"/>
      <w:bookmarkEnd w:id="1"/>
      <w:r>
        <w:t>1. Определение специализированной организации, имеющей право заключить договор об оказании на территории муниципального района, городского округа, городского округа с внутригородским делением Республики Дагестан услуг по перемещению задержанных транспортных средств на специализированную стоянку, их хранению и возврату, производится на конкурсной основе в порядке, установленном Правительством Республики Дагестан.</w:t>
      </w:r>
    </w:p>
    <w:p w:rsidR="001E62C1" w:rsidRDefault="001E62C1">
      <w:pPr>
        <w:pStyle w:val="ConsPlusNormal"/>
        <w:jc w:val="both"/>
      </w:pPr>
      <w:r>
        <w:t xml:space="preserve">(в ред. </w:t>
      </w:r>
      <w:hyperlink r:id="rId23" w:history="1">
        <w:r>
          <w:rPr>
            <w:color w:val="0000FF"/>
          </w:rPr>
          <w:t>Закона</w:t>
        </w:r>
      </w:hyperlink>
      <w:r>
        <w:t xml:space="preserve"> Республики Дагестан от 05.05.2017 N 32)</w:t>
      </w:r>
    </w:p>
    <w:p w:rsidR="001E62C1" w:rsidRDefault="001E62C1">
      <w:pPr>
        <w:pStyle w:val="ConsPlusNormal"/>
        <w:spacing w:before="220"/>
        <w:ind w:firstLine="540"/>
        <w:jc w:val="both"/>
      </w:pPr>
      <w:r>
        <w:lastRenderedPageBreak/>
        <w:t xml:space="preserve">2. Конкурс на право заключения договора, предусмотренного </w:t>
      </w:r>
      <w:hyperlink w:anchor="P73" w:history="1">
        <w:r>
          <w:rPr>
            <w:color w:val="0000FF"/>
          </w:rPr>
          <w:t>частью 1</w:t>
        </w:r>
      </w:hyperlink>
      <w:r>
        <w:t xml:space="preserve"> настоящей статьи, объявляется и проводится отдельно на территории муниципального района, городского округа, городского округа с внутригородским делением Республики Дагестан.</w:t>
      </w:r>
    </w:p>
    <w:p w:rsidR="001E62C1" w:rsidRDefault="001E62C1">
      <w:pPr>
        <w:pStyle w:val="ConsPlusNormal"/>
        <w:jc w:val="both"/>
      </w:pPr>
      <w:r>
        <w:t>(</w:t>
      </w:r>
      <w:proofErr w:type="gramStart"/>
      <w:r>
        <w:t>в</w:t>
      </w:r>
      <w:proofErr w:type="gramEnd"/>
      <w:r>
        <w:t xml:space="preserve"> ред. </w:t>
      </w:r>
      <w:hyperlink r:id="rId24" w:history="1">
        <w:r>
          <w:rPr>
            <w:color w:val="0000FF"/>
          </w:rPr>
          <w:t>Закона</w:t>
        </w:r>
      </w:hyperlink>
      <w:r>
        <w:t xml:space="preserve"> Республики Дагестан от 05.05.2017 N 32)</w:t>
      </w:r>
    </w:p>
    <w:p w:rsidR="001E62C1" w:rsidRDefault="001E62C1">
      <w:pPr>
        <w:pStyle w:val="ConsPlusNormal"/>
        <w:spacing w:before="220"/>
        <w:ind w:firstLine="540"/>
        <w:jc w:val="both"/>
      </w:pPr>
      <w:r>
        <w:t xml:space="preserve">3. С победителем конкурса уполномоченный орган заключает договор, предусмотренный </w:t>
      </w:r>
      <w:hyperlink w:anchor="P73" w:history="1">
        <w:r>
          <w:rPr>
            <w:color w:val="0000FF"/>
          </w:rPr>
          <w:t>частью 1</w:t>
        </w:r>
      </w:hyperlink>
      <w:r>
        <w:t xml:space="preserve"> настоящей статьи, в соответствии с гражданским законодательством Российской Федерации.</w:t>
      </w:r>
    </w:p>
    <w:p w:rsidR="001E62C1" w:rsidRDefault="001E62C1">
      <w:pPr>
        <w:pStyle w:val="ConsPlusNormal"/>
        <w:spacing w:before="220"/>
        <w:ind w:firstLine="540"/>
        <w:jc w:val="both"/>
      </w:pPr>
      <w:r>
        <w:t>4. Реестр специализированных организаций с указанием адресов их расположения и контактных телефонов размещается на официальном сайте уполномоченного органа в информационно-телекоммуникационной сети "Интернет".</w:t>
      </w:r>
    </w:p>
    <w:p w:rsidR="001E62C1" w:rsidRDefault="001E62C1">
      <w:pPr>
        <w:pStyle w:val="ConsPlusNormal"/>
        <w:jc w:val="both"/>
      </w:pPr>
    </w:p>
    <w:p w:rsidR="001E62C1" w:rsidRDefault="001E62C1">
      <w:pPr>
        <w:pStyle w:val="ConsPlusTitle"/>
        <w:ind w:firstLine="540"/>
        <w:jc w:val="both"/>
        <w:outlineLvl w:val="0"/>
      </w:pPr>
      <w:r>
        <w:t>Статья 6. Специализированная стоянка</w:t>
      </w:r>
    </w:p>
    <w:p w:rsidR="001E62C1" w:rsidRDefault="001E62C1">
      <w:pPr>
        <w:pStyle w:val="ConsPlusNormal"/>
        <w:jc w:val="both"/>
      </w:pPr>
    </w:p>
    <w:p w:rsidR="001E62C1" w:rsidRDefault="001E62C1">
      <w:pPr>
        <w:pStyle w:val="ConsPlusNormal"/>
        <w:ind w:firstLine="540"/>
        <w:jc w:val="both"/>
      </w:pPr>
      <w:r>
        <w:t>Специализированные стоянки должны отвечать следующим требованиям:</w:t>
      </w:r>
    </w:p>
    <w:p w:rsidR="001E62C1" w:rsidRDefault="001E62C1">
      <w:pPr>
        <w:pStyle w:val="ConsPlusNormal"/>
        <w:spacing w:before="220"/>
        <w:ind w:firstLine="540"/>
        <w:jc w:val="both"/>
      </w:pPr>
      <w:proofErr w:type="gramStart"/>
      <w:r>
        <w:t>1) возможность размещения не менее 100 транспортных средств категории "В" на специализированных стоянках, расположенных в городских округах, городском округе с внутригородским делением, и не менее 50 транспортных средств категории "В" на специализированных стоянках, расположенных в муниципальных районах Республики Дагестан;</w:t>
      </w:r>
      <w:proofErr w:type="gramEnd"/>
    </w:p>
    <w:p w:rsidR="001E62C1" w:rsidRDefault="001E62C1">
      <w:pPr>
        <w:pStyle w:val="ConsPlusNormal"/>
        <w:jc w:val="both"/>
      </w:pPr>
      <w:r>
        <w:t xml:space="preserve">(в ред. </w:t>
      </w:r>
      <w:hyperlink r:id="rId25" w:history="1">
        <w:r>
          <w:rPr>
            <w:color w:val="0000FF"/>
          </w:rPr>
          <w:t>Закона</w:t>
        </w:r>
      </w:hyperlink>
      <w:r>
        <w:t xml:space="preserve"> Республики Дагестан от 05.05.2017 N 32)</w:t>
      </w:r>
    </w:p>
    <w:p w:rsidR="001E62C1" w:rsidRDefault="001E62C1">
      <w:pPr>
        <w:pStyle w:val="ConsPlusNormal"/>
        <w:spacing w:before="220"/>
        <w:ind w:firstLine="540"/>
        <w:jc w:val="both"/>
      </w:pPr>
      <w:r>
        <w:t xml:space="preserve">2) нахождение на территории специализированной стоянки только транспортных средств, задержанных в соответствии со </w:t>
      </w:r>
      <w:hyperlink r:id="rId26" w:history="1">
        <w:r>
          <w:rPr>
            <w:color w:val="0000FF"/>
          </w:rPr>
          <w:t>статьей 27.13</w:t>
        </w:r>
      </w:hyperlink>
      <w:r>
        <w:t xml:space="preserve"> Кодекса Российской Федерации об административных правонарушениях, а также транспортных средств, помещенных на специализированную стоянку после дорожно-транспортных происшествий;</w:t>
      </w:r>
    </w:p>
    <w:p w:rsidR="001E62C1" w:rsidRDefault="001E62C1">
      <w:pPr>
        <w:pStyle w:val="ConsPlusNormal"/>
        <w:spacing w:before="220"/>
        <w:ind w:firstLine="540"/>
        <w:jc w:val="both"/>
      </w:pPr>
      <w:r>
        <w:t>3) наличие контрольно-пропускного пункта и ограждений, обеспечивающих ограничение доступа на территорию специализированной стоянки посторонних лиц;</w:t>
      </w:r>
    </w:p>
    <w:p w:rsidR="001E62C1" w:rsidRDefault="001E62C1">
      <w:pPr>
        <w:pStyle w:val="ConsPlusNormal"/>
        <w:spacing w:before="220"/>
        <w:ind w:firstLine="540"/>
        <w:jc w:val="both"/>
      </w:pPr>
      <w:r>
        <w:t>4) круглосуточная охрана территории специализированной стоянки;</w:t>
      </w:r>
    </w:p>
    <w:p w:rsidR="001E62C1" w:rsidRDefault="001E62C1">
      <w:pPr>
        <w:pStyle w:val="ConsPlusNormal"/>
        <w:spacing w:before="220"/>
        <w:ind w:firstLine="540"/>
        <w:jc w:val="both"/>
      </w:pPr>
      <w:r>
        <w:t>5) наличие освещения территории специализированной стоянки в ночное время;</w:t>
      </w:r>
    </w:p>
    <w:p w:rsidR="001E62C1" w:rsidRDefault="001E62C1">
      <w:pPr>
        <w:pStyle w:val="ConsPlusNormal"/>
        <w:spacing w:before="220"/>
        <w:ind w:firstLine="540"/>
        <w:jc w:val="both"/>
      </w:pPr>
      <w:r>
        <w:t>6) наличие возможности погрузки и разгрузки задержанных транспортных средств на территории специализированной стоянки с помощью специализированных транспортных сре</w:t>
      </w:r>
      <w:proofErr w:type="gramStart"/>
      <w:r>
        <w:t>дств дл</w:t>
      </w:r>
      <w:proofErr w:type="gramEnd"/>
      <w:r>
        <w:t>я перемещения задержанного транспортного средства;</w:t>
      </w:r>
    </w:p>
    <w:p w:rsidR="001E62C1" w:rsidRDefault="001E62C1">
      <w:pPr>
        <w:pStyle w:val="ConsPlusNormal"/>
        <w:spacing w:before="220"/>
        <w:ind w:firstLine="540"/>
        <w:jc w:val="both"/>
      </w:pPr>
      <w:r>
        <w:t>7) наличие на территории специализированной стоянки помещения для осуществления расчетов с владельцами задержанных транспортных средств, помещенных на специализированную стоянку;</w:t>
      </w:r>
    </w:p>
    <w:p w:rsidR="001E62C1" w:rsidRDefault="001E62C1">
      <w:pPr>
        <w:pStyle w:val="ConsPlusNormal"/>
        <w:spacing w:before="220"/>
        <w:ind w:firstLine="540"/>
        <w:jc w:val="both"/>
      </w:pPr>
      <w:r>
        <w:t>8) наличие противопожарного инвентаря;</w:t>
      </w:r>
    </w:p>
    <w:p w:rsidR="001E62C1" w:rsidRDefault="001E62C1">
      <w:pPr>
        <w:pStyle w:val="ConsPlusNormal"/>
        <w:spacing w:before="220"/>
        <w:ind w:firstLine="540"/>
        <w:jc w:val="both"/>
      </w:pPr>
      <w:r>
        <w:t>9) наличие вывески с указанием наименования специализированной организации, уполномоченной на оказание услуг по перемещению задержанных транспортных средств на специализированные стоянки, их хранению и возврату, ее юридического адреса.</w:t>
      </w:r>
    </w:p>
    <w:p w:rsidR="001E62C1" w:rsidRDefault="001E62C1">
      <w:pPr>
        <w:pStyle w:val="ConsPlusNormal"/>
        <w:jc w:val="both"/>
      </w:pPr>
    </w:p>
    <w:p w:rsidR="001E62C1" w:rsidRDefault="001E62C1">
      <w:pPr>
        <w:pStyle w:val="ConsPlusTitle"/>
        <w:ind w:firstLine="540"/>
        <w:jc w:val="both"/>
        <w:outlineLvl w:val="0"/>
      </w:pPr>
      <w:r>
        <w:t>Статья 7. Порядок хранения задержанных транспортных средств</w:t>
      </w:r>
    </w:p>
    <w:p w:rsidR="001E62C1" w:rsidRDefault="001E62C1">
      <w:pPr>
        <w:pStyle w:val="ConsPlusNormal"/>
        <w:jc w:val="both"/>
      </w:pPr>
    </w:p>
    <w:p w:rsidR="001E62C1" w:rsidRDefault="001E62C1">
      <w:pPr>
        <w:pStyle w:val="ConsPlusNormal"/>
        <w:ind w:firstLine="540"/>
        <w:jc w:val="both"/>
      </w:pPr>
      <w:r>
        <w:t>1. Прием на хранение и выдача задержанных транспортных средств на специализированной стоянке осуществляются круглосуточно.</w:t>
      </w:r>
    </w:p>
    <w:p w:rsidR="001E62C1" w:rsidRDefault="001E62C1">
      <w:pPr>
        <w:pStyle w:val="ConsPlusNormal"/>
        <w:spacing w:before="220"/>
        <w:ind w:firstLine="540"/>
        <w:jc w:val="both"/>
      </w:pPr>
      <w:r>
        <w:t>2. Доступ владельца к находящемуся на специализированной стоянке транспортному средству осуществляется в присутствии лица, ответственного за его хранение на данной стоянке.</w:t>
      </w:r>
    </w:p>
    <w:p w:rsidR="001E62C1" w:rsidRDefault="001E62C1">
      <w:pPr>
        <w:pStyle w:val="ConsPlusNormal"/>
        <w:spacing w:before="220"/>
        <w:ind w:firstLine="540"/>
        <w:jc w:val="both"/>
      </w:pPr>
      <w:r>
        <w:t xml:space="preserve">3. О каждом случае доступа владельца к транспортному средству лицо, ответственное за хранение </w:t>
      </w:r>
      <w:r>
        <w:lastRenderedPageBreak/>
        <w:t>задержанных транспортных средств на специализированной стоянке, делает отметку в журнале учета посещений.</w:t>
      </w:r>
    </w:p>
    <w:p w:rsidR="001E62C1" w:rsidRDefault="001E62C1">
      <w:pPr>
        <w:pStyle w:val="ConsPlusNormal"/>
        <w:spacing w:before="220"/>
        <w:ind w:firstLine="540"/>
        <w:jc w:val="both"/>
      </w:pPr>
      <w:r>
        <w:t>4. В процессе хранения задержанного транспортного средства на специализированной стоянке должны быть приняты меры, исключающие доступ к нему третьих лиц.</w:t>
      </w:r>
    </w:p>
    <w:p w:rsidR="001E62C1" w:rsidRDefault="001E62C1">
      <w:pPr>
        <w:pStyle w:val="ConsPlusNormal"/>
        <w:spacing w:before="220"/>
        <w:ind w:firstLine="540"/>
        <w:jc w:val="both"/>
      </w:pPr>
      <w:r>
        <w:t>5. В период хранения задержанного транспортного средства на специализированной стоянке запуск двигателя запрещается.</w:t>
      </w:r>
    </w:p>
    <w:p w:rsidR="001E62C1" w:rsidRDefault="001E62C1">
      <w:pPr>
        <w:pStyle w:val="ConsPlusNormal"/>
        <w:spacing w:before="220"/>
        <w:ind w:firstLine="540"/>
        <w:jc w:val="both"/>
      </w:pPr>
      <w:r>
        <w:t>6. Перемещение задержанного транспортного средства по территории специализированной стоянки допускается только при помощи специализированных транспортных средств, обеспечивающих буксировку путем частичной или полной погрузки или на жесткой сцепке.</w:t>
      </w:r>
    </w:p>
    <w:p w:rsidR="001E62C1" w:rsidRDefault="001E62C1">
      <w:pPr>
        <w:pStyle w:val="ConsPlusNormal"/>
        <w:spacing w:before="220"/>
        <w:ind w:firstLine="540"/>
        <w:jc w:val="both"/>
      </w:pPr>
      <w:r>
        <w:t>7. Передвижение задержанного транспортного средства по территории специализированной стоянки путем запуска двигателя допускается только при выдаче задержанного транспортного средства его владельцу.</w:t>
      </w:r>
    </w:p>
    <w:p w:rsidR="001E62C1" w:rsidRDefault="001E62C1">
      <w:pPr>
        <w:pStyle w:val="ConsPlusNormal"/>
        <w:spacing w:before="220"/>
        <w:ind w:firstLine="540"/>
        <w:jc w:val="both"/>
      </w:pPr>
      <w:r>
        <w:t>8. Охрана помещенных на стоянку транспортных средств осуществляется сотрудниками специализированной стоянки в порядке, определяемом специализированной организацией.</w:t>
      </w:r>
    </w:p>
    <w:p w:rsidR="001E62C1" w:rsidRDefault="001E62C1">
      <w:pPr>
        <w:pStyle w:val="ConsPlusNormal"/>
        <w:spacing w:before="220"/>
        <w:ind w:firstLine="540"/>
        <w:jc w:val="both"/>
      </w:pPr>
      <w:r>
        <w:t>9. Сотрудникам специализированной стоянки, осуществляющим охрану транспортных средств, запрещается:</w:t>
      </w:r>
    </w:p>
    <w:p w:rsidR="001E62C1" w:rsidRDefault="001E62C1">
      <w:pPr>
        <w:pStyle w:val="ConsPlusNormal"/>
        <w:spacing w:before="220"/>
        <w:ind w:firstLine="540"/>
        <w:jc w:val="both"/>
      </w:pPr>
      <w:r>
        <w:t>1) вскрывать и проникать в салон транспортных средств, сданных на хранение, за исключением случаев, предусмотренных законодательством Российской Федерации;</w:t>
      </w:r>
    </w:p>
    <w:p w:rsidR="001E62C1" w:rsidRDefault="001E62C1">
      <w:pPr>
        <w:pStyle w:val="ConsPlusNormal"/>
        <w:spacing w:before="220"/>
        <w:ind w:firstLine="540"/>
        <w:jc w:val="both"/>
      </w:pPr>
      <w:r>
        <w:t>2) допускать нахождение на территории специализированной стоянки посторонних лиц.</w:t>
      </w:r>
    </w:p>
    <w:p w:rsidR="001E62C1" w:rsidRDefault="001E62C1">
      <w:pPr>
        <w:pStyle w:val="ConsPlusNormal"/>
        <w:spacing w:before="220"/>
        <w:ind w:firstLine="540"/>
        <w:jc w:val="both"/>
      </w:pPr>
      <w:r>
        <w:t>10. Срок хранения задержанного транспортного средства начинается с момента его помещения на специализированную стоянку и заканчивается в момент его возврата владельцу.</w:t>
      </w:r>
    </w:p>
    <w:p w:rsidR="001E62C1" w:rsidRDefault="001E62C1">
      <w:pPr>
        <w:pStyle w:val="ConsPlusNormal"/>
        <w:spacing w:before="220"/>
        <w:ind w:firstLine="540"/>
        <w:jc w:val="both"/>
      </w:pPr>
      <w:r>
        <w:t>11. Срок хранения задержанного транспортного средства исчисляется в часах.</w:t>
      </w:r>
    </w:p>
    <w:p w:rsidR="001E62C1" w:rsidRDefault="001E62C1">
      <w:pPr>
        <w:pStyle w:val="ConsPlusNormal"/>
        <w:jc w:val="both"/>
      </w:pPr>
    </w:p>
    <w:p w:rsidR="001E62C1" w:rsidRDefault="001E62C1">
      <w:pPr>
        <w:pStyle w:val="ConsPlusTitle"/>
        <w:ind w:firstLine="540"/>
        <w:jc w:val="both"/>
        <w:outlineLvl w:val="0"/>
      </w:pPr>
      <w:r>
        <w:t>Статья 8. Учет задержанных транспортных средств, помещенных на специализированную стоянку</w:t>
      </w:r>
    </w:p>
    <w:p w:rsidR="001E62C1" w:rsidRDefault="001E62C1">
      <w:pPr>
        <w:pStyle w:val="ConsPlusNormal"/>
        <w:jc w:val="both"/>
      </w:pPr>
    </w:p>
    <w:p w:rsidR="001E62C1" w:rsidRDefault="001E62C1">
      <w:pPr>
        <w:pStyle w:val="ConsPlusNormal"/>
        <w:ind w:firstLine="540"/>
        <w:jc w:val="both"/>
      </w:pPr>
      <w:r>
        <w:t>1. Транспортные средства, помещенные на специализированную стоянку, подлежат учету в журнале учета задержанных транспортных средств.</w:t>
      </w:r>
    </w:p>
    <w:p w:rsidR="001E62C1" w:rsidRDefault="001E62C1">
      <w:pPr>
        <w:pStyle w:val="ConsPlusNormal"/>
        <w:spacing w:before="220"/>
        <w:ind w:firstLine="540"/>
        <w:jc w:val="both"/>
      </w:pPr>
      <w:r>
        <w:t>2. Журнал учета задержанных транспортных средств, помещенных на специализированную стоянку, должен содержать следующие данные:</w:t>
      </w:r>
    </w:p>
    <w:p w:rsidR="001E62C1" w:rsidRDefault="001E62C1">
      <w:pPr>
        <w:pStyle w:val="ConsPlusNormal"/>
        <w:spacing w:before="220"/>
        <w:ind w:firstLine="540"/>
        <w:jc w:val="both"/>
      </w:pPr>
      <w:r>
        <w:t>1) дату и время помещения транспортного средства на специализированную стоянку;</w:t>
      </w:r>
    </w:p>
    <w:p w:rsidR="001E62C1" w:rsidRDefault="001E62C1">
      <w:pPr>
        <w:pStyle w:val="ConsPlusNormal"/>
        <w:spacing w:before="220"/>
        <w:ind w:firstLine="540"/>
        <w:jc w:val="both"/>
      </w:pPr>
      <w:r>
        <w:t>2) сведения о транспортном средстве (марка, модель, государственный регистрационный знак);</w:t>
      </w:r>
    </w:p>
    <w:p w:rsidR="001E62C1" w:rsidRDefault="001E62C1">
      <w:pPr>
        <w:pStyle w:val="ConsPlusNormal"/>
        <w:spacing w:before="220"/>
        <w:ind w:firstLine="540"/>
        <w:jc w:val="both"/>
      </w:pPr>
      <w:r>
        <w:t>3) основания помещения транспортного средства на специализированную стоянку (номер протокола о задержании транспортного средства);</w:t>
      </w:r>
    </w:p>
    <w:p w:rsidR="001E62C1" w:rsidRDefault="001E62C1">
      <w:pPr>
        <w:pStyle w:val="ConsPlusNormal"/>
        <w:spacing w:before="220"/>
        <w:ind w:firstLine="540"/>
        <w:jc w:val="both"/>
      </w:pPr>
      <w:r>
        <w:t>4) сведения о представителе специализированной организации, исполняющем решение о задержании транспортного средства, его подпись;</w:t>
      </w:r>
    </w:p>
    <w:p w:rsidR="001E62C1" w:rsidRDefault="001E62C1">
      <w:pPr>
        <w:pStyle w:val="ConsPlusNormal"/>
        <w:spacing w:before="220"/>
        <w:ind w:firstLine="540"/>
        <w:jc w:val="both"/>
      </w:pPr>
      <w:r>
        <w:t>5) сведения о лице, ответственном за хранение задержанных транспортных средств на специализированной стоянке, его подпись;</w:t>
      </w:r>
    </w:p>
    <w:p w:rsidR="001E62C1" w:rsidRDefault="001E62C1">
      <w:pPr>
        <w:pStyle w:val="ConsPlusNormal"/>
        <w:spacing w:before="220"/>
        <w:ind w:firstLine="540"/>
        <w:jc w:val="both"/>
      </w:pPr>
      <w:r>
        <w:t>6) сведения о должностном лице, принявшем решение о возврате задержанного транспортного средства (должность, фамилия, инициалы);</w:t>
      </w:r>
    </w:p>
    <w:p w:rsidR="001E62C1" w:rsidRDefault="001E62C1">
      <w:pPr>
        <w:pStyle w:val="ConsPlusNormal"/>
        <w:jc w:val="both"/>
      </w:pPr>
      <w:r>
        <w:t xml:space="preserve">(в ред. </w:t>
      </w:r>
      <w:hyperlink r:id="rId27" w:history="1">
        <w:r>
          <w:rPr>
            <w:color w:val="0000FF"/>
          </w:rPr>
          <w:t>Закона</w:t>
        </w:r>
      </w:hyperlink>
      <w:r>
        <w:t xml:space="preserve"> Республики Дагестан от 10.03.2017 N 10)</w:t>
      </w:r>
    </w:p>
    <w:p w:rsidR="001E62C1" w:rsidRDefault="001E62C1">
      <w:pPr>
        <w:pStyle w:val="ConsPlusNormal"/>
        <w:spacing w:before="220"/>
        <w:ind w:firstLine="540"/>
        <w:jc w:val="both"/>
      </w:pPr>
      <w:r>
        <w:lastRenderedPageBreak/>
        <w:t>7) сведения о лице, получившем транспортное средство со специализированной стоянки, его подпись;</w:t>
      </w:r>
    </w:p>
    <w:p w:rsidR="001E62C1" w:rsidRDefault="001E62C1">
      <w:pPr>
        <w:pStyle w:val="ConsPlusNormal"/>
        <w:spacing w:before="220"/>
        <w:ind w:firstLine="540"/>
        <w:jc w:val="both"/>
      </w:pPr>
      <w:r>
        <w:t>8) дату и время возврата транспортного средства.</w:t>
      </w:r>
    </w:p>
    <w:p w:rsidR="001E62C1" w:rsidRDefault="001E62C1">
      <w:pPr>
        <w:pStyle w:val="ConsPlusNormal"/>
        <w:jc w:val="both"/>
      </w:pPr>
      <w:r>
        <w:t xml:space="preserve">(в ред. </w:t>
      </w:r>
      <w:hyperlink r:id="rId28" w:history="1">
        <w:r>
          <w:rPr>
            <w:color w:val="0000FF"/>
          </w:rPr>
          <w:t>Закона</w:t>
        </w:r>
      </w:hyperlink>
      <w:r>
        <w:t xml:space="preserve"> Республики Дагестан от 10.03.2017 N 10)</w:t>
      </w:r>
    </w:p>
    <w:p w:rsidR="001E62C1" w:rsidRDefault="001E62C1">
      <w:pPr>
        <w:pStyle w:val="ConsPlusNormal"/>
        <w:spacing w:before="220"/>
        <w:ind w:firstLine="540"/>
        <w:jc w:val="both"/>
      </w:pPr>
      <w:r>
        <w:t>3. Журнал учета задержанных транспортных средств ведет лицо, ответственное за хранение задержанных транспортных средств на специализированной стоянке.</w:t>
      </w:r>
    </w:p>
    <w:p w:rsidR="001E62C1" w:rsidRDefault="001E62C1">
      <w:pPr>
        <w:pStyle w:val="ConsPlusNormal"/>
        <w:jc w:val="both"/>
      </w:pPr>
    </w:p>
    <w:p w:rsidR="001E62C1" w:rsidRDefault="001E62C1">
      <w:pPr>
        <w:pStyle w:val="ConsPlusTitle"/>
        <w:ind w:firstLine="540"/>
        <w:jc w:val="both"/>
        <w:outlineLvl w:val="0"/>
      </w:pPr>
      <w:r>
        <w:t>Статья 9. Оплата стоимости перемещения и хранения задержанного транспортного средства</w:t>
      </w:r>
    </w:p>
    <w:p w:rsidR="001E62C1" w:rsidRDefault="001E62C1">
      <w:pPr>
        <w:pStyle w:val="ConsPlusNormal"/>
        <w:ind w:firstLine="540"/>
        <w:jc w:val="both"/>
      </w:pPr>
      <w:r>
        <w:t xml:space="preserve">(в ред. </w:t>
      </w:r>
      <w:hyperlink r:id="rId29" w:history="1">
        <w:r>
          <w:rPr>
            <w:color w:val="0000FF"/>
          </w:rPr>
          <w:t>Закона</w:t>
        </w:r>
      </w:hyperlink>
      <w:r>
        <w:t xml:space="preserve"> Республики Дагестан от 10.03.2017 N 10)</w:t>
      </w:r>
    </w:p>
    <w:p w:rsidR="001E62C1" w:rsidRDefault="001E62C1">
      <w:pPr>
        <w:pStyle w:val="ConsPlusNormal"/>
        <w:jc w:val="both"/>
      </w:pPr>
    </w:p>
    <w:p w:rsidR="001E62C1" w:rsidRDefault="001E62C1">
      <w:pPr>
        <w:pStyle w:val="ConsPlusNormal"/>
        <w:ind w:firstLine="540"/>
        <w:jc w:val="both"/>
      </w:pPr>
      <w:r>
        <w:t xml:space="preserve">1. Лицо, привлеченное к административной ответственности за административное правонарушение, повлекшее применение задержания транспортного средства, </w:t>
      </w:r>
      <w:proofErr w:type="gramStart"/>
      <w:r>
        <w:t>оплачивает стоимость перемещения</w:t>
      </w:r>
      <w:proofErr w:type="gramEnd"/>
      <w:r>
        <w:t xml:space="preserve"> и хранения задержанного транспортного средства.</w:t>
      </w:r>
    </w:p>
    <w:p w:rsidR="001E62C1" w:rsidRDefault="001E62C1">
      <w:pPr>
        <w:pStyle w:val="ConsPlusNormal"/>
        <w:spacing w:before="220"/>
        <w:ind w:firstLine="540"/>
        <w:jc w:val="both"/>
      </w:pPr>
      <w:r>
        <w:t xml:space="preserve">2. Оплате подлежат стоимость перемещения задержанного транспортного средства от места задержания транспортного средства до места его хранения на специализированной стоянке и стоимость хранения задержанного транспортного средства </w:t>
      </w:r>
      <w:proofErr w:type="gramStart"/>
      <w:r>
        <w:t>с момента помещения на специализированную стоянку до момента возврата транспортного средства владельцу на основании решения должностного лица о прекращении</w:t>
      </w:r>
      <w:proofErr w:type="gramEnd"/>
      <w:r>
        <w:t xml:space="preserve"> задержания транспортного средства.</w:t>
      </w:r>
    </w:p>
    <w:p w:rsidR="001E62C1" w:rsidRDefault="001E62C1">
      <w:pPr>
        <w:pStyle w:val="ConsPlusNormal"/>
        <w:spacing w:before="220"/>
        <w:ind w:firstLine="540"/>
        <w:jc w:val="both"/>
      </w:pPr>
      <w:r>
        <w:t xml:space="preserve">3. </w:t>
      </w:r>
      <w:proofErr w:type="gramStart"/>
      <w:r>
        <w:t>Оплата стоимости перемещения задержанного транспортного средства на специализированную стоянку и его хранения осуществляется на основании счета, выставляемого специализированной стоянкой лицу, на которое в постановлении о назначении административного наказания за административное правонарушение, повлекшее применение задержания транспортного средства, возложена обязанность по оплате стоимости перемещения на специализированную стоянку и хранения задержанного транспортного средства на специализированной стоянке.</w:t>
      </w:r>
      <w:proofErr w:type="gramEnd"/>
      <w:r>
        <w:t xml:space="preserve"> Оплата стоимости перемещения задержанного транспортного средства на специализированную стоянку и его хранения осуществляется посредством наличных расчетов на специализированной стоянке с выдачей плательщику квитанции либо путем безналичных расчетов. Прием денежных средств на специализированной стоянке производится в круглосуточном режиме.</w:t>
      </w:r>
    </w:p>
    <w:p w:rsidR="001E62C1" w:rsidRDefault="001E62C1">
      <w:pPr>
        <w:pStyle w:val="ConsPlusNormal"/>
        <w:spacing w:before="220"/>
        <w:ind w:firstLine="540"/>
        <w:jc w:val="both"/>
      </w:pPr>
      <w:bookmarkStart w:id="2" w:name="P132"/>
      <w:bookmarkEnd w:id="2"/>
      <w:r>
        <w:t>4. Оплата стоимости перемещения на специализированную стоянку и хранения задержанного транспортного средства на специализированной стоянке осуществляется в сроки и по тарифам, которые устанавливаются в соответствии с федеральным законодательством уполномоченным органом исполнительной власти Республики Дагестан в области государственного регулирования цен и тарифов.</w:t>
      </w:r>
    </w:p>
    <w:p w:rsidR="001E62C1" w:rsidRDefault="001E62C1">
      <w:pPr>
        <w:pStyle w:val="ConsPlusNormal"/>
        <w:spacing w:before="220"/>
        <w:ind w:firstLine="540"/>
        <w:jc w:val="both"/>
      </w:pPr>
      <w:r>
        <w:t xml:space="preserve">5. Оплата стоимости перемещения задержанного транспортного средства на специализированную стоянку взимается специализированной организацией исходя из размера тарифа на перемещение задержанных транспортных средств на специализированную стоянку, установленного в соответствии с </w:t>
      </w:r>
      <w:hyperlink w:anchor="P132" w:history="1">
        <w:r>
          <w:rPr>
            <w:color w:val="0000FF"/>
          </w:rPr>
          <w:t>частью 4</w:t>
        </w:r>
      </w:hyperlink>
      <w:r>
        <w:t xml:space="preserve"> настоящей статьи, и расстояния от места задержания транспортного средства до места нахождения специализированной стоянки, выраженного в километрах.</w:t>
      </w:r>
    </w:p>
    <w:p w:rsidR="001E62C1" w:rsidRDefault="001E62C1">
      <w:pPr>
        <w:pStyle w:val="ConsPlusNormal"/>
        <w:spacing w:before="220"/>
        <w:ind w:firstLine="540"/>
        <w:jc w:val="both"/>
      </w:pPr>
      <w:r>
        <w:t>В случае если расстояние по кратчайшему пути от места задержания транспортного средства до места нахождения специализированной стоянки составляет менее одного километра, оплата стоимости перемещения задержанного транспортного средства взимается за полный километр пути.</w:t>
      </w:r>
    </w:p>
    <w:p w:rsidR="001E62C1" w:rsidRDefault="001E62C1">
      <w:pPr>
        <w:pStyle w:val="ConsPlusNormal"/>
        <w:spacing w:before="220"/>
        <w:ind w:firstLine="540"/>
        <w:jc w:val="both"/>
      </w:pPr>
      <w:r>
        <w:t xml:space="preserve">6. Оплата стоимости хранения задержанного транспортного средства на специализированной стоянке взимается специализированной организацией исходя из размера тарифа на хранение задержанных транспортных средств на специализированной стоянке, установленного в соответствии с </w:t>
      </w:r>
      <w:hyperlink w:anchor="P132" w:history="1">
        <w:r>
          <w:rPr>
            <w:color w:val="0000FF"/>
          </w:rPr>
          <w:t>частью 4</w:t>
        </w:r>
      </w:hyperlink>
      <w:r>
        <w:t xml:space="preserve"> настоящей статьи, и срока хранения задержанного транспортного средства за каждый </w:t>
      </w:r>
      <w:proofErr w:type="gramStart"/>
      <w:r>
        <w:t>полный час</w:t>
      </w:r>
      <w:proofErr w:type="gramEnd"/>
      <w:r>
        <w:t xml:space="preserve"> его нахождения на специализированной стоянке.</w:t>
      </w:r>
    </w:p>
    <w:p w:rsidR="001E62C1" w:rsidRDefault="001E62C1">
      <w:pPr>
        <w:pStyle w:val="ConsPlusNormal"/>
        <w:spacing w:before="220"/>
        <w:ind w:firstLine="540"/>
        <w:jc w:val="both"/>
      </w:pPr>
      <w:r>
        <w:t xml:space="preserve">В случае если задержанное транспортное средство находилось на специализированной стоянке менее часа, оплата стоимости хранения задержанного транспортного средства взимается за </w:t>
      </w:r>
      <w:proofErr w:type="gramStart"/>
      <w:r>
        <w:t>полный час</w:t>
      </w:r>
      <w:proofErr w:type="gramEnd"/>
      <w:r>
        <w:t xml:space="preserve"> его </w:t>
      </w:r>
      <w:r>
        <w:lastRenderedPageBreak/>
        <w:t>нахождения на специализированной стоянке.</w:t>
      </w:r>
    </w:p>
    <w:p w:rsidR="001E62C1" w:rsidRDefault="001E62C1">
      <w:pPr>
        <w:pStyle w:val="ConsPlusNormal"/>
        <w:jc w:val="both"/>
      </w:pPr>
    </w:p>
    <w:p w:rsidR="001E62C1" w:rsidRDefault="001E62C1">
      <w:pPr>
        <w:pStyle w:val="ConsPlusTitle"/>
        <w:ind w:firstLine="540"/>
        <w:jc w:val="both"/>
        <w:outlineLvl w:val="0"/>
      </w:pPr>
      <w:r>
        <w:t>Статья 10. Порядок возврата задержанных транспортных средств</w:t>
      </w:r>
    </w:p>
    <w:p w:rsidR="001E62C1" w:rsidRDefault="001E62C1">
      <w:pPr>
        <w:pStyle w:val="ConsPlusNormal"/>
        <w:jc w:val="both"/>
      </w:pPr>
    </w:p>
    <w:p w:rsidR="001E62C1" w:rsidRDefault="001E62C1">
      <w:pPr>
        <w:pStyle w:val="ConsPlusNormal"/>
        <w:ind w:firstLine="540"/>
        <w:jc w:val="both"/>
      </w:pPr>
      <w:r>
        <w:t>1. Возврат задержанного транспортного средства со специализированной стоянки владельцу осуществляется незамедлительно после устранения причины его задержания на основании решения уполномоченного должностного лица о возврате задержанного транспортного средства.</w:t>
      </w:r>
    </w:p>
    <w:p w:rsidR="001E62C1" w:rsidRDefault="001E62C1">
      <w:pPr>
        <w:pStyle w:val="ConsPlusNormal"/>
        <w:jc w:val="both"/>
      </w:pPr>
      <w:r>
        <w:t>(</w:t>
      </w:r>
      <w:proofErr w:type="gramStart"/>
      <w:r>
        <w:t>ч</w:t>
      </w:r>
      <w:proofErr w:type="gramEnd"/>
      <w:r>
        <w:t xml:space="preserve">асть 1 в ред. </w:t>
      </w:r>
      <w:hyperlink r:id="rId30" w:history="1">
        <w:r>
          <w:rPr>
            <w:color w:val="0000FF"/>
          </w:rPr>
          <w:t>Закона</w:t>
        </w:r>
      </w:hyperlink>
      <w:r>
        <w:t xml:space="preserve"> Республики Дагестан от 10.03.2017 N 10)</w:t>
      </w:r>
    </w:p>
    <w:p w:rsidR="001E62C1" w:rsidRDefault="001E62C1">
      <w:pPr>
        <w:pStyle w:val="ConsPlusNormal"/>
        <w:spacing w:before="220"/>
        <w:ind w:firstLine="540"/>
        <w:jc w:val="both"/>
      </w:pPr>
      <w:r>
        <w:t>2. Возврат задержанного транспортного средства осуществляется лицом, ответственным за хранение задержанных транспортных средств на специализированной стоянке, после предъявления владельцем документа, удостоверяющего его личность, а также документов, подтверждающих право владения, пользования и распоряжения данным транспортным средством.</w:t>
      </w:r>
    </w:p>
    <w:p w:rsidR="001E62C1" w:rsidRDefault="001E62C1">
      <w:pPr>
        <w:pStyle w:val="ConsPlusNormal"/>
        <w:spacing w:before="220"/>
        <w:ind w:firstLine="540"/>
        <w:jc w:val="both"/>
      </w:pPr>
      <w:r>
        <w:t>3. При получении транспортного средства со специализированной стоянки владелец в присутствии лица, ответственного за хранение задержанных транспортных средств на специализированной стоянке, производит осмотр своего транспортного средства.</w:t>
      </w:r>
    </w:p>
    <w:p w:rsidR="001E62C1" w:rsidRDefault="001E62C1">
      <w:pPr>
        <w:pStyle w:val="ConsPlusNormal"/>
        <w:spacing w:before="220"/>
        <w:ind w:firstLine="540"/>
        <w:jc w:val="both"/>
      </w:pPr>
      <w:r>
        <w:t>4. Об отсутствии или наличии со стороны владельца претензий к обеспечению сохранности транспортного средства при его перемещении и хранении делается соответствующая отметка в акте приема-передачи задержанного транспортного средства.</w:t>
      </w:r>
    </w:p>
    <w:p w:rsidR="001E62C1" w:rsidRDefault="001E62C1">
      <w:pPr>
        <w:pStyle w:val="ConsPlusNormal"/>
        <w:spacing w:before="220"/>
        <w:ind w:firstLine="540"/>
        <w:jc w:val="both"/>
      </w:pPr>
      <w:r>
        <w:t>5. Лицом, ответственным за хранение задержанных транспортных средств на специализированной стоянке, в акте приема-передачи задержанного транспортного средства делается запись о возврате транспортного средства.</w:t>
      </w:r>
    </w:p>
    <w:p w:rsidR="001E62C1" w:rsidRDefault="001E62C1">
      <w:pPr>
        <w:pStyle w:val="ConsPlusNormal"/>
        <w:jc w:val="both"/>
      </w:pPr>
      <w:r>
        <w:t>(</w:t>
      </w:r>
      <w:proofErr w:type="gramStart"/>
      <w:r>
        <w:t>в</w:t>
      </w:r>
      <w:proofErr w:type="gramEnd"/>
      <w:r>
        <w:t xml:space="preserve"> ред. </w:t>
      </w:r>
      <w:hyperlink r:id="rId31" w:history="1">
        <w:r>
          <w:rPr>
            <w:color w:val="0000FF"/>
          </w:rPr>
          <w:t>Закона</w:t>
        </w:r>
      </w:hyperlink>
      <w:r>
        <w:t xml:space="preserve"> Республики Дагестан от 10.03.2017 N 10)</w:t>
      </w:r>
    </w:p>
    <w:p w:rsidR="001E62C1" w:rsidRDefault="001E62C1">
      <w:pPr>
        <w:pStyle w:val="ConsPlusNormal"/>
        <w:spacing w:before="220"/>
        <w:ind w:firstLine="540"/>
        <w:jc w:val="both"/>
      </w:pPr>
      <w:r>
        <w:t>6. Лицо, получившее транспортное средство, расписывается также в журнале учета задержанных транспортных средств.</w:t>
      </w:r>
    </w:p>
    <w:p w:rsidR="001E62C1" w:rsidRDefault="001E62C1">
      <w:pPr>
        <w:pStyle w:val="ConsPlusNormal"/>
        <w:jc w:val="both"/>
      </w:pPr>
    </w:p>
    <w:p w:rsidR="001E62C1" w:rsidRDefault="001E62C1">
      <w:pPr>
        <w:pStyle w:val="ConsPlusTitle"/>
        <w:ind w:firstLine="540"/>
        <w:jc w:val="both"/>
        <w:outlineLvl w:val="0"/>
      </w:pPr>
      <w:r>
        <w:t>Статья 11. Возмещение вреда, причиненного задержанному транспортному средству при его перемещении на специализированную стоянку и хранении</w:t>
      </w:r>
    </w:p>
    <w:p w:rsidR="001E62C1" w:rsidRDefault="001E62C1">
      <w:pPr>
        <w:pStyle w:val="ConsPlusNormal"/>
        <w:jc w:val="both"/>
      </w:pPr>
    </w:p>
    <w:p w:rsidR="001E62C1" w:rsidRDefault="001E62C1">
      <w:pPr>
        <w:pStyle w:val="ConsPlusNormal"/>
        <w:ind w:firstLine="540"/>
        <w:jc w:val="both"/>
      </w:pPr>
      <w:r>
        <w:t>Вред, причиненный задержанному транспортному средству и находящемуся в нем согласно акту приема-передачи имуществу при его перемещении на специализированную стоянку и хранении, возмещается специализированной организацией в соответствии с законодательством Российской Федерации.</w:t>
      </w:r>
    </w:p>
    <w:p w:rsidR="001E62C1" w:rsidRDefault="001E62C1">
      <w:pPr>
        <w:pStyle w:val="ConsPlusNormal"/>
        <w:jc w:val="both"/>
      </w:pPr>
    </w:p>
    <w:p w:rsidR="001E62C1" w:rsidRDefault="001E62C1">
      <w:pPr>
        <w:pStyle w:val="ConsPlusTitle"/>
        <w:ind w:firstLine="540"/>
        <w:jc w:val="both"/>
        <w:outlineLvl w:val="0"/>
      </w:pPr>
      <w:r>
        <w:t>Статья 12. Вступление в силу настоящего Закона</w:t>
      </w:r>
    </w:p>
    <w:p w:rsidR="001E62C1" w:rsidRDefault="001E62C1">
      <w:pPr>
        <w:pStyle w:val="ConsPlusNormal"/>
        <w:jc w:val="both"/>
      </w:pPr>
    </w:p>
    <w:p w:rsidR="001E62C1" w:rsidRDefault="001E62C1">
      <w:pPr>
        <w:pStyle w:val="ConsPlusNormal"/>
        <w:ind w:firstLine="540"/>
        <w:jc w:val="both"/>
      </w:pPr>
      <w:r>
        <w:t>Настоящий Закон вступает в силу по истечении десяти дней со дня его официального опубликования.</w:t>
      </w:r>
    </w:p>
    <w:p w:rsidR="001E62C1" w:rsidRDefault="001E62C1">
      <w:pPr>
        <w:pStyle w:val="ConsPlusNormal"/>
        <w:jc w:val="both"/>
      </w:pPr>
    </w:p>
    <w:p w:rsidR="001E62C1" w:rsidRDefault="001E62C1">
      <w:pPr>
        <w:pStyle w:val="ConsPlusNormal"/>
        <w:jc w:val="right"/>
      </w:pPr>
      <w:r>
        <w:t>Президент</w:t>
      </w:r>
    </w:p>
    <w:p w:rsidR="001E62C1" w:rsidRDefault="001E62C1">
      <w:pPr>
        <w:pStyle w:val="ConsPlusNormal"/>
        <w:jc w:val="right"/>
      </w:pPr>
      <w:r>
        <w:t>Республики Дагестан</w:t>
      </w:r>
    </w:p>
    <w:p w:rsidR="001E62C1" w:rsidRDefault="001E62C1">
      <w:pPr>
        <w:pStyle w:val="ConsPlusNormal"/>
        <w:jc w:val="right"/>
      </w:pPr>
      <w:r>
        <w:t>М.МАГОМЕДОВ</w:t>
      </w:r>
    </w:p>
    <w:p w:rsidR="001E62C1" w:rsidRDefault="001E62C1">
      <w:pPr>
        <w:pStyle w:val="ConsPlusNormal"/>
      </w:pPr>
      <w:r>
        <w:t>Махачкала</w:t>
      </w:r>
    </w:p>
    <w:p w:rsidR="001E62C1" w:rsidRDefault="001E62C1">
      <w:pPr>
        <w:pStyle w:val="ConsPlusNormal"/>
        <w:spacing w:before="220"/>
      </w:pPr>
      <w:r>
        <w:t>5 октября 2012 года</w:t>
      </w:r>
    </w:p>
    <w:p w:rsidR="001E62C1" w:rsidRDefault="001E62C1">
      <w:pPr>
        <w:pStyle w:val="ConsPlusNormal"/>
        <w:spacing w:before="220"/>
      </w:pPr>
      <w:r>
        <w:t>N 61</w:t>
      </w:r>
    </w:p>
    <w:p w:rsidR="001E62C1" w:rsidRDefault="001E62C1">
      <w:pPr>
        <w:pStyle w:val="ConsPlusNormal"/>
        <w:jc w:val="both"/>
      </w:pPr>
    </w:p>
    <w:p w:rsidR="001E62C1" w:rsidRDefault="001E62C1">
      <w:pPr>
        <w:pStyle w:val="ConsPlusNormal"/>
        <w:jc w:val="both"/>
      </w:pPr>
    </w:p>
    <w:p w:rsidR="001E62C1" w:rsidRDefault="001E62C1">
      <w:pPr>
        <w:pStyle w:val="ConsPlusNormal"/>
        <w:pBdr>
          <w:top w:val="single" w:sz="6" w:space="0" w:color="auto"/>
        </w:pBdr>
        <w:spacing w:before="100" w:after="100"/>
        <w:jc w:val="both"/>
        <w:rPr>
          <w:sz w:val="2"/>
          <w:szCs w:val="2"/>
        </w:rPr>
      </w:pPr>
    </w:p>
    <w:p w:rsidR="008A09A2" w:rsidRDefault="008A09A2"/>
    <w:sectPr w:rsidR="008A09A2" w:rsidSect="00B957E1">
      <w:pgSz w:w="11906" w:h="16838"/>
      <w:pgMar w:top="1134" w:right="850"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10"/>
  <w:displayHorizontalDrawingGridEvery w:val="2"/>
  <w:displayVerticalDrawingGridEvery w:val="2"/>
  <w:characterSpacingControl w:val="doNotCompress"/>
  <w:compat/>
  <w:rsids>
    <w:rsidRoot w:val="001E62C1"/>
    <w:rsid w:val="001E62C1"/>
    <w:rsid w:val="0045357E"/>
    <w:rsid w:val="005271DE"/>
    <w:rsid w:val="008A09A2"/>
    <w:rsid w:val="009177AB"/>
    <w:rsid w:val="00991155"/>
    <w:rsid w:val="00BB1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9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62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62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62C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719F7AABC49321A2CE71A11A3E7212235F4D58972F3B66DCAE143B422C0485964F9334A26A9D567C2130640CC6D1786E7ECF6F0089974098CFB0ZAGFL" TargetMode="External"/><Relationship Id="rId13" Type="http://schemas.openxmlformats.org/officeDocument/2006/relationships/hyperlink" Target="consultantplus://offline/ref=9A719F7AABC49321A2CE71A11A3E7212235F4D58972F3B66DCAE143B422C0485964F9334A26A9D567C2130650CC6D1786E7ECF6F0089974098CFB0ZAGFL" TargetMode="External"/><Relationship Id="rId18" Type="http://schemas.openxmlformats.org/officeDocument/2006/relationships/hyperlink" Target="consultantplus://offline/ref=9A719F7AABC49321A2CE71A11A3E7212235F4D5895263760DCAE143B422C0485964F9334A26A9D567C2130640CC6D1786E7ECF6F0089974098CFB0ZAGFL" TargetMode="External"/><Relationship Id="rId26" Type="http://schemas.openxmlformats.org/officeDocument/2006/relationships/hyperlink" Target="consultantplus://offline/ref=9A719F7AABC49321A2CE6FAC0C522F1B26551656912B353686F14F6615250ED2D100CA74E366995D287074390A9288223B71D1651E88Z9GCL" TargetMode="External"/><Relationship Id="rId3" Type="http://schemas.openxmlformats.org/officeDocument/2006/relationships/webSettings" Target="webSettings.xml"/><Relationship Id="rId21" Type="http://schemas.openxmlformats.org/officeDocument/2006/relationships/hyperlink" Target="consultantplus://offline/ref=9A719F7AABC49321A2CE71A11A3E7212235F4D58972F3E66DDAE143B422C0485964F9334A26A9D567C21316B0CC6D1786E7ECF6F0089974098CFB0ZAGFL" TargetMode="External"/><Relationship Id="rId7" Type="http://schemas.openxmlformats.org/officeDocument/2006/relationships/hyperlink" Target="consultantplus://offline/ref=9A719F7AABC49321A2CE71A11A3E7212235F4D58972F3E66DDAE143B422C0485964F9334A26A9D567C2130640CC6D1786E7ECF6F0089974098CFB0ZAGFL" TargetMode="External"/><Relationship Id="rId12" Type="http://schemas.openxmlformats.org/officeDocument/2006/relationships/hyperlink" Target="consultantplus://offline/ref=9A719F7AABC49321A2CE71A11A3E7212235F4D58972C3B60D9AE143B422C0485964F9334A26A9D567C2130650CC6D1786E7ECF6F0089974098CFB0ZAGFL" TargetMode="External"/><Relationship Id="rId17" Type="http://schemas.openxmlformats.org/officeDocument/2006/relationships/hyperlink" Target="consultantplus://offline/ref=9A719F7AABC49321A2CE71A11A3E7212235F4D58972C3B60D9AE143B422C0485964F9334A26A9D567C21316C0CC6D1786E7ECF6F0089974098CFB0ZAGFL" TargetMode="External"/><Relationship Id="rId25" Type="http://schemas.openxmlformats.org/officeDocument/2006/relationships/hyperlink" Target="consultantplus://offline/ref=9A719F7AABC49321A2CE71A11A3E7212235F4D58972F3B66DCAE143B422C0485964F9334A26A9D567C21316F0CC6D1786E7ECF6F0089974098CFB0ZAGF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A719F7AABC49321A2CE6FAC0C522F1B26551656912B353686F14F6615250ED2D100CA70E264945D287074390A9288223B71D1651E88Z9GCL" TargetMode="External"/><Relationship Id="rId20" Type="http://schemas.openxmlformats.org/officeDocument/2006/relationships/hyperlink" Target="consultantplus://offline/ref=9A719F7AABC49321A2CE71A11A3E7212235F4D58972F3E66DDAE143B422C0485964F9334A26A9D567C21316A0CC6D1786E7ECF6F0089974098CFB0ZAGFL" TargetMode="External"/><Relationship Id="rId29" Type="http://schemas.openxmlformats.org/officeDocument/2006/relationships/hyperlink" Target="consultantplus://offline/ref=9A719F7AABC49321A2CE71A11A3E7212235F4D58972F3E66DDAE143B422C0485964F9334A26A9D567C21326E0CC6D1786E7ECF6F0089974098CFB0ZAGFL" TargetMode="External"/><Relationship Id="rId1" Type="http://schemas.openxmlformats.org/officeDocument/2006/relationships/styles" Target="styles.xml"/><Relationship Id="rId6" Type="http://schemas.openxmlformats.org/officeDocument/2006/relationships/hyperlink" Target="consultantplus://offline/ref=9A719F7AABC49321A2CE71A11A3E7212235F4D5896263863D9AE143B422C0485964F9334A26A9D567C2130640CC6D1786E7ECF6F0089974098CFB0ZAGFL" TargetMode="External"/><Relationship Id="rId11" Type="http://schemas.openxmlformats.org/officeDocument/2006/relationships/hyperlink" Target="consultantplus://offline/ref=9A719F7AABC49321A2CE6FAC0C522F1B26551656912B353686F14F6615250ED2D100CA70E2639C5D287074390A9288223B71D1651E88Z9GCL" TargetMode="External"/><Relationship Id="rId24" Type="http://schemas.openxmlformats.org/officeDocument/2006/relationships/hyperlink" Target="consultantplus://offline/ref=9A719F7AABC49321A2CE71A11A3E7212235F4D58972F3B66DCAE143B422C0485964F9334A26A9D567C21316E0CC6D1786E7ECF6F0089974098CFB0ZAGFL" TargetMode="External"/><Relationship Id="rId32" Type="http://schemas.openxmlformats.org/officeDocument/2006/relationships/fontTable" Target="fontTable.xml"/><Relationship Id="rId5" Type="http://schemas.openxmlformats.org/officeDocument/2006/relationships/hyperlink" Target="consultantplus://offline/ref=9A719F7AABC49321A2CE71A11A3E7212235F4D5895263760DCAE143B422C0485964F9334A26A9D567C2130640CC6D1786E7ECF6F0089974098CFB0ZAGFL" TargetMode="External"/><Relationship Id="rId15" Type="http://schemas.openxmlformats.org/officeDocument/2006/relationships/hyperlink" Target="consultantplus://offline/ref=9A719F7AABC49321A2CE71A11A3E7212235F4D5896263863D9AE143B422C0485964F9334A26A9D567C21316D0CC6D1786E7ECF6F0089974098CFB0ZAGFL" TargetMode="External"/><Relationship Id="rId23" Type="http://schemas.openxmlformats.org/officeDocument/2006/relationships/hyperlink" Target="consultantplus://offline/ref=9A719F7AABC49321A2CE71A11A3E7212235F4D58972F3B66DCAE143B422C0485964F9334A26A9D567C21316D0CC6D1786E7ECF6F0089974098CFB0ZAGFL" TargetMode="External"/><Relationship Id="rId28" Type="http://schemas.openxmlformats.org/officeDocument/2006/relationships/hyperlink" Target="consultantplus://offline/ref=9A719F7AABC49321A2CE71A11A3E7212235F4D58972F3E66DDAE143B422C0485964F9334A26A9D567C21326D0CC6D1786E7ECF6F0089974098CFB0ZAGFL" TargetMode="External"/><Relationship Id="rId10" Type="http://schemas.openxmlformats.org/officeDocument/2006/relationships/hyperlink" Target="consultantplus://offline/ref=9A719F7AABC49321A2CE71A11A3E7212235F4D58972F3E66DDAE143B422C0485964F9334A26A9D567C21316C0CC6D1786E7ECF6F0089974098CFB0ZAGFL" TargetMode="External"/><Relationship Id="rId19" Type="http://schemas.openxmlformats.org/officeDocument/2006/relationships/hyperlink" Target="consultantplus://offline/ref=9A719F7AABC49321A2CE71A11A3E7212235F4D58972F3E66DDAE143B422C0485964F9334A26A9D567C2131680CC6D1786E7ECF6F0089974098CFB0ZAGFL" TargetMode="External"/><Relationship Id="rId31" Type="http://schemas.openxmlformats.org/officeDocument/2006/relationships/hyperlink" Target="consultantplus://offline/ref=9A719F7AABC49321A2CE71A11A3E7212235F4D58972F3E66DDAE143B422C0485964F9334A26A9D567C2133690CC6D1786E7ECF6F0089974098CFB0ZAGF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A719F7AABC49321A2CE71A11A3E7212235F4D58972C3B60D9AE143B422C0485964F9334A26A9D567C2130640CC6D1786E7ECF6F0089974098CFB0ZAGFL" TargetMode="External"/><Relationship Id="rId14" Type="http://schemas.openxmlformats.org/officeDocument/2006/relationships/hyperlink" Target="consultantplus://offline/ref=9A719F7AABC49321A2CE71A11A3E7212235F4D5896263863D9AE143B422C0485964F9334A26A9D567C2130650CC6D1786E7ECF6F0089974098CFB0ZAGFL" TargetMode="External"/><Relationship Id="rId22" Type="http://schemas.openxmlformats.org/officeDocument/2006/relationships/hyperlink" Target="consultantplus://offline/ref=9A719F7AABC49321A2CE71A11A3E7212235F4D58972F3E66DDAE143B422C0485964F9334A26A9D567C2131640CC6D1786E7ECF6F0089974098CFB0ZAGFL" TargetMode="External"/><Relationship Id="rId27" Type="http://schemas.openxmlformats.org/officeDocument/2006/relationships/hyperlink" Target="consultantplus://offline/ref=9A719F7AABC49321A2CE71A11A3E7212235F4D58972F3E66DDAE143B422C0485964F9334A26A9D567C21326C0CC6D1786E7ECF6F0089974098CFB0ZAGFL" TargetMode="External"/><Relationship Id="rId30" Type="http://schemas.openxmlformats.org/officeDocument/2006/relationships/hyperlink" Target="consultantplus://offline/ref=9A719F7AABC49321A2CE71A11A3E7212235F4D58972F3E66DDAE143B422C0485964F9334A26A9D567C21336F0CC6D1786E7ECF6F0089974098CFB0ZAG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3699</Words>
  <Characters>21089</Characters>
  <Application>Microsoft Office Word</Application>
  <DocSecurity>0</DocSecurity>
  <Lines>175</Lines>
  <Paragraphs>49</Paragraphs>
  <ScaleCrop>false</ScaleCrop>
  <Company/>
  <LinksUpToDate>false</LinksUpToDate>
  <CharactersWithSpaces>24739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Kudaev</dc:creator>
  <cp:lastModifiedBy>Kudaev</cp:lastModifiedBy>
  <cp:revision>1</cp:revision>
  <dcterms:created xsi:type="dcterms:W3CDTF">2019-02-08T11:06:00Z</dcterms:created>
  <dcterms:modified xsi:type="dcterms:W3CDTF">2019-02-08T11:06:00Z</dcterms:modified>
</cp:coreProperties>
</file>