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916" w:rsidRPr="005A7015" w:rsidRDefault="00964916" w:rsidP="00691E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10F" w:rsidRPr="005A7015" w:rsidRDefault="005A7015" w:rsidP="00562FEA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1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03210F" w:rsidRPr="005A7015" w:rsidRDefault="005A7015" w:rsidP="005A7015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70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</w:t>
      </w:r>
      <w:proofErr w:type="gramEnd"/>
      <w:r w:rsidRPr="005A7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="0003210F" w:rsidRPr="005A7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CD" w:rsidRPr="005A70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5A7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10F" w:rsidRPr="005A7015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 Дербент»</w:t>
      </w:r>
    </w:p>
    <w:p w:rsidR="0003210F" w:rsidRPr="005A7015" w:rsidRDefault="005A7015" w:rsidP="00562FEA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A70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5A7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07.07.</w:t>
      </w:r>
      <w:r w:rsidR="0003210F" w:rsidRPr="005A7015">
        <w:rPr>
          <w:rFonts w:ascii="Times New Roman" w:eastAsia="Times New Roman" w:hAnsi="Times New Roman" w:cs="Times New Roman"/>
          <w:sz w:val="24"/>
          <w:szCs w:val="24"/>
          <w:lang w:eastAsia="ru-RU"/>
        </w:rPr>
        <w:t>2021г.</w:t>
      </w:r>
      <w:r w:rsidRPr="005A7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№125-р</w:t>
      </w:r>
    </w:p>
    <w:p w:rsidR="00637920" w:rsidRDefault="00637920" w:rsidP="00562FEA">
      <w:pPr>
        <w:pStyle w:val="ConsPlusNormal"/>
        <w:ind w:left="5529"/>
        <w:jc w:val="both"/>
      </w:pPr>
      <w:bookmarkStart w:id="0" w:name="_GoBack"/>
      <w:bookmarkEnd w:id="0"/>
    </w:p>
    <w:p w:rsidR="00637920" w:rsidRDefault="00637920">
      <w:pPr>
        <w:pStyle w:val="ConsPlusNormal"/>
        <w:jc w:val="both"/>
      </w:pPr>
    </w:p>
    <w:p w:rsidR="001A3B59" w:rsidRPr="001A3B59" w:rsidRDefault="00637920" w:rsidP="001A3B59">
      <w:pPr>
        <w:pStyle w:val="ConsPlusTitle"/>
        <w:jc w:val="center"/>
        <w:rPr>
          <w:rFonts w:ascii="Times New Roman" w:hAnsi="Times New Roman" w:cs="Times New Roman"/>
        </w:rPr>
      </w:pPr>
      <w:bookmarkStart w:id="1" w:name="P144"/>
      <w:bookmarkEnd w:id="1"/>
      <w:r w:rsidRPr="001A3B59">
        <w:rPr>
          <w:rFonts w:ascii="Times New Roman" w:hAnsi="Times New Roman" w:cs="Times New Roman"/>
        </w:rPr>
        <w:t>ПЛАН</w:t>
      </w:r>
    </w:p>
    <w:p w:rsidR="00637920" w:rsidRPr="00251590" w:rsidRDefault="000E7364" w:rsidP="00660B5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5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</w:t>
      </w:r>
      <w:r w:rsidR="00660B59" w:rsidRPr="0025159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«дорожная карта»</w:t>
      </w:r>
      <w:r w:rsidRPr="00251590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направленный на</w:t>
      </w:r>
      <w:r w:rsidRPr="00251590">
        <w:rPr>
          <w:rFonts w:ascii="Times New Roman" w:hAnsi="Times New Roman" w:cs="Times New Roman"/>
        </w:rPr>
        <w:t xml:space="preserve"> </w:t>
      </w:r>
      <w:r w:rsidRPr="0025159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неформальной занятости, исключение выплат</w:t>
      </w:r>
      <w:r w:rsidR="00E64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«серой» заработной платы</w:t>
      </w:r>
      <w:r w:rsidR="009B7BC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сокращение недоимки и мобилизацию</w:t>
      </w:r>
      <w:r w:rsidR="00B5063F" w:rsidRPr="00251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имущественных налогов </w:t>
      </w:r>
      <w:r w:rsidRPr="002515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городского округа «город Дербент»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974"/>
        <w:gridCol w:w="2405"/>
        <w:gridCol w:w="3261"/>
      </w:tblGrid>
      <w:tr w:rsidR="00637920" w:rsidRPr="001A3B59" w:rsidTr="00FA6D30">
        <w:tc>
          <w:tcPr>
            <w:tcW w:w="562" w:type="dxa"/>
          </w:tcPr>
          <w:p w:rsidR="00637920" w:rsidRPr="001A3B59" w:rsidRDefault="0063792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A3B59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3974" w:type="dxa"/>
          </w:tcPr>
          <w:p w:rsidR="00637920" w:rsidRPr="001A3B59" w:rsidRDefault="0063792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A3B59">
              <w:rPr>
                <w:rFonts w:ascii="Times New Roman" w:hAnsi="Times New Roman" w:cs="Times New Roman"/>
                <w:b/>
              </w:rPr>
              <w:t>Основные направления деятельности и мероприятия</w:t>
            </w:r>
          </w:p>
        </w:tc>
        <w:tc>
          <w:tcPr>
            <w:tcW w:w="2405" w:type="dxa"/>
          </w:tcPr>
          <w:p w:rsidR="00637920" w:rsidRPr="001A3B59" w:rsidRDefault="0063792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A3B59">
              <w:rPr>
                <w:rFonts w:ascii="Times New Roman" w:hAnsi="Times New Roman" w:cs="Times New Roman"/>
                <w:b/>
              </w:rPr>
              <w:t>Сроки исполнения</w:t>
            </w:r>
          </w:p>
        </w:tc>
        <w:tc>
          <w:tcPr>
            <w:tcW w:w="3261" w:type="dxa"/>
          </w:tcPr>
          <w:p w:rsidR="00637920" w:rsidRPr="001A3B59" w:rsidRDefault="0063792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A3B59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</w:tr>
      <w:tr w:rsidR="00637920" w:rsidRPr="001A3B59" w:rsidTr="00FA6D30">
        <w:tc>
          <w:tcPr>
            <w:tcW w:w="562" w:type="dxa"/>
          </w:tcPr>
          <w:p w:rsidR="00637920" w:rsidRPr="001A3B59" w:rsidRDefault="006379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B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4" w:type="dxa"/>
          </w:tcPr>
          <w:p w:rsidR="00637920" w:rsidRPr="001A3B59" w:rsidRDefault="006379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5" w:type="dxa"/>
          </w:tcPr>
          <w:p w:rsidR="00637920" w:rsidRPr="001A3B59" w:rsidRDefault="006379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B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</w:tcPr>
          <w:p w:rsidR="00637920" w:rsidRPr="001A3B59" w:rsidRDefault="006379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B59">
              <w:rPr>
                <w:rFonts w:ascii="Times New Roman" w:hAnsi="Times New Roman" w:cs="Times New Roman"/>
              </w:rPr>
              <w:t>4</w:t>
            </w:r>
          </w:p>
        </w:tc>
      </w:tr>
      <w:tr w:rsidR="00801A2D" w:rsidRPr="001A3B59" w:rsidTr="00FA6D30">
        <w:tc>
          <w:tcPr>
            <w:tcW w:w="10202" w:type="dxa"/>
            <w:gridSpan w:val="4"/>
          </w:tcPr>
          <w:p w:rsidR="00801A2D" w:rsidRPr="00801A2D" w:rsidRDefault="00801A2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01A2D">
              <w:rPr>
                <w:rFonts w:ascii="Times New Roman" w:hAnsi="Times New Roman" w:cs="Times New Roman"/>
                <w:b/>
              </w:rPr>
              <w:t>Мероприятия по снижению неформальной занятости</w:t>
            </w:r>
            <w:r>
              <w:rPr>
                <w:rFonts w:ascii="Times New Roman" w:hAnsi="Times New Roman" w:cs="Times New Roman"/>
                <w:b/>
              </w:rPr>
              <w:t>, исключение выплат серой заработной платы</w:t>
            </w:r>
          </w:p>
        </w:tc>
      </w:tr>
      <w:tr w:rsidR="00660B59" w:rsidRPr="001A3B59" w:rsidTr="00FA6D30">
        <w:tc>
          <w:tcPr>
            <w:tcW w:w="562" w:type="dxa"/>
          </w:tcPr>
          <w:p w:rsidR="00660B59" w:rsidRPr="001A3B59" w:rsidRDefault="00660B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845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4" w:type="dxa"/>
          </w:tcPr>
          <w:p w:rsidR="00660B59" w:rsidRPr="001A3B59" w:rsidRDefault="00660B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заседания межведомственной комиссии</w:t>
            </w:r>
          </w:p>
        </w:tc>
        <w:tc>
          <w:tcPr>
            <w:tcW w:w="2405" w:type="dxa"/>
          </w:tcPr>
          <w:p w:rsidR="00660B59" w:rsidRPr="00660B59" w:rsidRDefault="00660B59" w:rsidP="0083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3261" w:type="dxa"/>
          </w:tcPr>
          <w:p w:rsidR="00660B59" w:rsidRPr="001A3B59" w:rsidRDefault="00660B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экономики и инвестиций</w:t>
            </w:r>
          </w:p>
        </w:tc>
      </w:tr>
      <w:tr w:rsidR="00660B59" w:rsidRPr="001A3B59" w:rsidTr="00FA6D30">
        <w:tc>
          <w:tcPr>
            <w:tcW w:w="562" w:type="dxa"/>
          </w:tcPr>
          <w:p w:rsidR="00660B59" w:rsidRPr="001A3B59" w:rsidRDefault="00660B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845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4" w:type="dxa"/>
          </w:tcPr>
          <w:p w:rsidR="00660B59" w:rsidRPr="001A3B59" w:rsidRDefault="00C91CCE" w:rsidP="000321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</w:t>
            </w:r>
            <w:r w:rsidR="0003210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направленной на снижение неформальной занятости и</w:t>
            </w:r>
            <w:r w:rsidRPr="00C91CCE">
              <w:rPr>
                <w:rFonts w:ascii="Times New Roman" w:hAnsi="Times New Roman" w:cs="Times New Roman"/>
              </w:rPr>
              <w:t xml:space="preserve"> исключение выплат «серой» заработной платы</w:t>
            </w:r>
          </w:p>
        </w:tc>
        <w:tc>
          <w:tcPr>
            <w:tcW w:w="2405" w:type="dxa"/>
          </w:tcPr>
          <w:p w:rsidR="00660B59" w:rsidRPr="001A3B59" w:rsidRDefault="00E64E59" w:rsidP="00E64E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 (по форме согласно Приложению1)</w:t>
            </w:r>
          </w:p>
        </w:tc>
        <w:tc>
          <w:tcPr>
            <w:tcW w:w="3261" w:type="dxa"/>
          </w:tcPr>
          <w:p w:rsidR="00660B59" w:rsidRPr="001A3B59" w:rsidRDefault="00C91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FE9">
              <w:rPr>
                <w:rFonts w:ascii="Times New Roman" w:hAnsi="Times New Roman" w:cs="Times New Roman"/>
              </w:rPr>
              <w:t xml:space="preserve">Управление экономики и инвестиций, </w:t>
            </w:r>
            <w:r w:rsidR="0084546F">
              <w:rPr>
                <w:rFonts w:ascii="Times New Roman" w:hAnsi="Times New Roman" w:cs="Times New Roman"/>
              </w:rPr>
              <w:t xml:space="preserve">МРИ </w:t>
            </w:r>
            <w:r w:rsidRPr="00CB3FE9">
              <w:rPr>
                <w:rFonts w:ascii="Times New Roman" w:hAnsi="Times New Roman" w:cs="Times New Roman"/>
              </w:rPr>
              <w:t>ФНС России №3 по РД (по согласованию), ОМВД России по г. Дербент</w:t>
            </w:r>
            <w:r>
              <w:rPr>
                <w:rFonts w:ascii="Times New Roman" w:hAnsi="Times New Roman" w:cs="Times New Roman"/>
              </w:rPr>
              <w:t xml:space="preserve">, Дербентская группа </w:t>
            </w:r>
            <w:r w:rsidRPr="001A3B59">
              <w:rPr>
                <w:rFonts w:ascii="Times New Roman" w:hAnsi="Times New Roman" w:cs="Times New Roman"/>
              </w:rPr>
              <w:t>Государственной инспекции труда в Республике Дагестан</w:t>
            </w:r>
          </w:p>
        </w:tc>
      </w:tr>
      <w:tr w:rsidR="00FA6D30" w:rsidRPr="001A3B59" w:rsidTr="00FA6D30">
        <w:tc>
          <w:tcPr>
            <w:tcW w:w="562" w:type="dxa"/>
          </w:tcPr>
          <w:p w:rsidR="00FA6D30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74" w:type="dxa"/>
          </w:tcPr>
          <w:p w:rsidR="00FA6D30" w:rsidRPr="001A3B59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1A3B59">
              <w:rPr>
                <w:rFonts w:ascii="Times New Roman" w:hAnsi="Times New Roman" w:cs="Times New Roman"/>
              </w:rPr>
              <w:t>Представление результатов мониторинга по снижению неформальной занятости в Министерство труда и социального развития Республики Дагестан (по утвержденным формам отчетности)</w:t>
            </w:r>
          </w:p>
        </w:tc>
        <w:tc>
          <w:tcPr>
            <w:tcW w:w="2405" w:type="dxa"/>
          </w:tcPr>
          <w:p w:rsidR="00FA6D30" w:rsidRPr="001A3B59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B59">
              <w:rPr>
                <w:rFonts w:ascii="Times New Roman" w:hAnsi="Times New Roman" w:cs="Times New Roman"/>
              </w:rPr>
              <w:t>ежедекадно</w:t>
            </w:r>
          </w:p>
        </w:tc>
        <w:tc>
          <w:tcPr>
            <w:tcW w:w="3261" w:type="dxa"/>
          </w:tcPr>
          <w:p w:rsidR="00FA6D30" w:rsidRPr="001A3B59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экономики и инвестиций согласованно с МРИ ФНС России №3 по РД </w:t>
            </w:r>
          </w:p>
        </w:tc>
      </w:tr>
      <w:tr w:rsidR="00FA6D30" w:rsidRPr="001A3B59" w:rsidTr="00FA6D30">
        <w:tc>
          <w:tcPr>
            <w:tcW w:w="562" w:type="dxa"/>
          </w:tcPr>
          <w:p w:rsidR="00FA6D30" w:rsidRPr="001A3B59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A3B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4" w:type="dxa"/>
          </w:tcPr>
          <w:p w:rsidR="00FA6D30" w:rsidRPr="00821CEB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821CEB">
              <w:rPr>
                <w:rFonts w:ascii="Times New Roman" w:hAnsi="Times New Roman" w:cs="Times New Roman"/>
              </w:rPr>
              <w:t>Мониторинг исполнения устанавливаемого Правительством РД ежегодного плана-задания по снижению неформальной занятости на территории городского округа «город Дербент»</w:t>
            </w:r>
          </w:p>
        </w:tc>
        <w:tc>
          <w:tcPr>
            <w:tcW w:w="2405" w:type="dxa"/>
          </w:tcPr>
          <w:p w:rsidR="00FA6D30" w:rsidRPr="00821CEB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EB">
              <w:rPr>
                <w:rFonts w:ascii="Times New Roman" w:hAnsi="Times New Roman" w:cs="Times New Roman"/>
              </w:rPr>
              <w:t>ежедекадно</w:t>
            </w:r>
          </w:p>
        </w:tc>
        <w:tc>
          <w:tcPr>
            <w:tcW w:w="3261" w:type="dxa"/>
          </w:tcPr>
          <w:p w:rsidR="00FA6D30" w:rsidRPr="00821CEB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821CEB">
              <w:rPr>
                <w:rFonts w:ascii="Times New Roman" w:hAnsi="Times New Roman" w:cs="Times New Roman"/>
              </w:rPr>
              <w:t>Управление экономики и инвестиций</w:t>
            </w:r>
          </w:p>
        </w:tc>
      </w:tr>
      <w:tr w:rsidR="00FA6D30" w:rsidRPr="001A3B59" w:rsidTr="00FA6D30">
        <w:tc>
          <w:tcPr>
            <w:tcW w:w="562" w:type="dxa"/>
          </w:tcPr>
          <w:p w:rsidR="00FA6D30" w:rsidRPr="001A3B59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A3B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4" w:type="dxa"/>
          </w:tcPr>
          <w:p w:rsidR="00FA6D30" w:rsidRPr="00CB3FE9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CB3FE9">
              <w:rPr>
                <w:rFonts w:ascii="Times New Roman" w:hAnsi="Times New Roman" w:cs="Times New Roman"/>
              </w:rPr>
              <w:t>Мониторинг строительных (подрядных) организаций всех форм собственности, осуществляющих строительство (ремонт, реконструкцию) различных объектов с целью уточнения фактической численности занятых в них граждан с последующей сверкой полученных сведений с информацией налоговых органов</w:t>
            </w:r>
          </w:p>
        </w:tc>
        <w:tc>
          <w:tcPr>
            <w:tcW w:w="2405" w:type="dxa"/>
          </w:tcPr>
          <w:p w:rsidR="00FA6D30" w:rsidRPr="00CB3FE9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FE9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3261" w:type="dxa"/>
          </w:tcPr>
          <w:p w:rsidR="00FA6D30" w:rsidRPr="00CB3FE9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CB3FE9">
              <w:rPr>
                <w:rFonts w:ascii="Times New Roman" w:hAnsi="Times New Roman" w:cs="Times New Roman"/>
              </w:rPr>
              <w:t>Упра</w:t>
            </w:r>
            <w:r>
              <w:rPr>
                <w:rFonts w:ascii="Times New Roman" w:hAnsi="Times New Roman" w:cs="Times New Roman"/>
              </w:rPr>
              <w:t xml:space="preserve">вление экономики и инвестиций, Управление капитального строительства, МРИ </w:t>
            </w:r>
            <w:r w:rsidRPr="00CB3FE9">
              <w:rPr>
                <w:rFonts w:ascii="Times New Roman" w:hAnsi="Times New Roman" w:cs="Times New Roman"/>
              </w:rPr>
              <w:t>ФНС России №3 по РД (по согласованию), ОМВД России по г. Дербент</w:t>
            </w:r>
            <w:r>
              <w:rPr>
                <w:rFonts w:ascii="Times New Roman" w:hAnsi="Times New Roman" w:cs="Times New Roman"/>
              </w:rPr>
              <w:t xml:space="preserve">, Дербентская группа </w:t>
            </w:r>
            <w:r w:rsidRPr="001A3B59">
              <w:rPr>
                <w:rFonts w:ascii="Times New Roman" w:hAnsi="Times New Roman" w:cs="Times New Roman"/>
              </w:rPr>
              <w:t>Государственной инспекции труда в Республике Дагестан</w:t>
            </w:r>
          </w:p>
        </w:tc>
      </w:tr>
      <w:tr w:rsidR="00FA6D30" w:rsidRPr="001A3B59" w:rsidTr="00FA6D30">
        <w:trPr>
          <w:trHeight w:val="814"/>
        </w:trPr>
        <w:tc>
          <w:tcPr>
            <w:tcW w:w="562" w:type="dxa"/>
          </w:tcPr>
          <w:p w:rsidR="00FA6D30" w:rsidRPr="001A3B59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A3B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4" w:type="dxa"/>
          </w:tcPr>
          <w:p w:rsidR="00FA6D30" w:rsidRPr="00B15130" w:rsidRDefault="00FA6D30" w:rsidP="00FA6D30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Организация семинара-совещания по </w:t>
            </w:r>
            <w:r w:rsidRPr="00B15130">
              <w:rPr>
                <w:rFonts w:ascii="Times New Roman" w:hAnsi="Times New Roman" w:cs="Times New Roman"/>
              </w:rPr>
              <w:t xml:space="preserve">разъяснению строительным (подрядным) организациям требований </w:t>
            </w:r>
            <w:r w:rsidRPr="00B15130">
              <w:rPr>
                <w:rFonts w:ascii="Times New Roman" w:hAnsi="Times New Roman" w:cs="Times New Roman"/>
              </w:rPr>
              <w:lastRenderedPageBreak/>
              <w:t xml:space="preserve">налогового кодекса о </w:t>
            </w:r>
            <w:r w:rsidRPr="00B15130">
              <w:rPr>
                <w:rFonts w:ascii="Times New Roman" w:hAnsi="Times New Roman" w:cs="Times New Roman"/>
                <w:bCs/>
              </w:rPr>
              <w:t>порядке постановки на учет в налоговом органе</w:t>
            </w:r>
          </w:p>
        </w:tc>
        <w:tc>
          <w:tcPr>
            <w:tcW w:w="2405" w:type="dxa"/>
          </w:tcPr>
          <w:p w:rsidR="00FA6D30" w:rsidRPr="00B15130" w:rsidRDefault="008352CD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 w:rsidR="00FA6D30">
              <w:rPr>
                <w:rFonts w:ascii="Times New Roman" w:hAnsi="Times New Roman" w:cs="Times New Roman"/>
                <w:lang w:val="en-US"/>
              </w:rPr>
              <w:t>II-</w:t>
            </w:r>
            <w:r w:rsidR="00FA6D30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3261" w:type="dxa"/>
          </w:tcPr>
          <w:p w:rsidR="00FA6D30" w:rsidRPr="00CB3FE9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МРИ </w:t>
            </w:r>
            <w:r w:rsidRPr="00CB3FE9">
              <w:rPr>
                <w:rFonts w:ascii="Times New Roman" w:hAnsi="Times New Roman" w:cs="Times New Roman"/>
              </w:rPr>
              <w:t>ФНС России №3 по РД (по согласованию)</w:t>
            </w:r>
            <w:r>
              <w:rPr>
                <w:rFonts w:ascii="Times New Roman" w:hAnsi="Times New Roman" w:cs="Times New Roman"/>
              </w:rPr>
              <w:t>, Управление капитального строительства,</w:t>
            </w:r>
            <w:r w:rsidRPr="00CB3FE9">
              <w:rPr>
                <w:rFonts w:ascii="Times New Roman" w:hAnsi="Times New Roman" w:cs="Times New Roman"/>
              </w:rPr>
              <w:t xml:space="preserve"> </w:t>
            </w:r>
            <w:r w:rsidRPr="00CB3FE9">
              <w:rPr>
                <w:rFonts w:ascii="Times New Roman" w:hAnsi="Times New Roman" w:cs="Times New Roman"/>
              </w:rPr>
              <w:lastRenderedPageBreak/>
              <w:t>Упра</w:t>
            </w:r>
            <w:r>
              <w:rPr>
                <w:rFonts w:ascii="Times New Roman" w:hAnsi="Times New Roman" w:cs="Times New Roman"/>
              </w:rPr>
              <w:t>вление экономики и инвестиций</w:t>
            </w:r>
          </w:p>
        </w:tc>
      </w:tr>
      <w:tr w:rsidR="00FA6D30" w:rsidRPr="001A3B59" w:rsidTr="00FA6D30">
        <w:tc>
          <w:tcPr>
            <w:tcW w:w="562" w:type="dxa"/>
          </w:tcPr>
          <w:p w:rsidR="00FA6D30" w:rsidRPr="001A3B59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Pr="001A3B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4" w:type="dxa"/>
          </w:tcPr>
          <w:p w:rsidR="00FA6D30" w:rsidRPr="001A3B59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1A3B59">
              <w:rPr>
                <w:rFonts w:ascii="Times New Roman" w:hAnsi="Times New Roman" w:cs="Times New Roman"/>
              </w:rPr>
              <w:t xml:space="preserve">Мониторинг предприятий транспорта всех форм собственности, осуществляющих </w:t>
            </w:r>
            <w:r>
              <w:rPr>
                <w:rFonts w:ascii="Times New Roman" w:hAnsi="Times New Roman" w:cs="Times New Roman"/>
              </w:rPr>
              <w:t xml:space="preserve">внутригородские </w:t>
            </w:r>
            <w:r w:rsidRPr="001A3B59">
              <w:rPr>
                <w:rFonts w:ascii="Times New Roman" w:hAnsi="Times New Roman" w:cs="Times New Roman"/>
              </w:rPr>
              <w:t xml:space="preserve">пассажирские </w:t>
            </w:r>
            <w:r>
              <w:rPr>
                <w:rFonts w:ascii="Times New Roman" w:hAnsi="Times New Roman" w:cs="Times New Roman"/>
              </w:rPr>
              <w:t xml:space="preserve">перевозки </w:t>
            </w:r>
            <w:r w:rsidRPr="001A3B59">
              <w:rPr>
                <w:rFonts w:ascii="Times New Roman" w:hAnsi="Times New Roman" w:cs="Times New Roman"/>
              </w:rPr>
              <w:t>с целью уточнения фактической численности занятых в них граждан с последующей сверкой полученных сведений с информацией налоговых органов</w:t>
            </w:r>
          </w:p>
        </w:tc>
        <w:tc>
          <w:tcPr>
            <w:tcW w:w="2405" w:type="dxa"/>
          </w:tcPr>
          <w:p w:rsidR="00FA6D30" w:rsidRPr="001A3B59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B59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3261" w:type="dxa"/>
          </w:tcPr>
          <w:p w:rsidR="00FA6D30" w:rsidRPr="001A3B59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экономики 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инвестиций, </w:t>
            </w:r>
            <w:r w:rsidRPr="001A3B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МРИ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1A3B59">
              <w:rPr>
                <w:rFonts w:ascii="Times New Roman" w:hAnsi="Times New Roman" w:cs="Times New Roman"/>
              </w:rPr>
              <w:t xml:space="preserve">ФНС России </w:t>
            </w:r>
            <w:r>
              <w:rPr>
                <w:rFonts w:ascii="Times New Roman" w:hAnsi="Times New Roman" w:cs="Times New Roman"/>
              </w:rPr>
              <w:t xml:space="preserve">№3 </w:t>
            </w:r>
            <w:r w:rsidRPr="001A3B59">
              <w:rPr>
                <w:rFonts w:ascii="Times New Roman" w:hAnsi="Times New Roman" w:cs="Times New Roman"/>
              </w:rPr>
              <w:t>по РД (по согласованию)</w:t>
            </w:r>
            <w:r>
              <w:rPr>
                <w:rFonts w:ascii="Times New Roman" w:hAnsi="Times New Roman" w:cs="Times New Roman"/>
              </w:rPr>
              <w:t xml:space="preserve">, Дербентская группа </w:t>
            </w:r>
            <w:r w:rsidRPr="001A3B59">
              <w:rPr>
                <w:rFonts w:ascii="Times New Roman" w:hAnsi="Times New Roman" w:cs="Times New Roman"/>
              </w:rPr>
              <w:t>Государственной инспекции труда в Республике Дагестан</w:t>
            </w:r>
          </w:p>
        </w:tc>
      </w:tr>
      <w:tr w:rsidR="00FA6D30" w:rsidRPr="001A3B59" w:rsidTr="00FA6D30">
        <w:tc>
          <w:tcPr>
            <w:tcW w:w="562" w:type="dxa"/>
          </w:tcPr>
          <w:p w:rsidR="00FA6D30" w:rsidRPr="001A3B59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1A3B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4" w:type="dxa"/>
          </w:tcPr>
          <w:p w:rsidR="00FA6D30" w:rsidRPr="001A3B59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</w:t>
            </w:r>
            <w:r w:rsidRPr="001A3B59">
              <w:rPr>
                <w:rFonts w:ascii="Times New Roman" w:hAnsi="Times New Roman" w:cs="Times New Roman"/>
              </w:rPr>
              <w:t xml:space="preserve">сведений о численности плательщиков налога на доходы физических лиц </w:t>
            </w:r>
            <w:r>
              <w:rPr>
                <w:rFonts w:ascii="Times New Roman" w:hAnsi="Times New Roman" w:cs="Times New Roman"/>
              </w:rPr>
              <w:t>по г. Дербент</w:t>
            </w:r>
          </w:p>
        </w:tc>
        <w:tc>
          <w:tcPr>
            <w:tcW w:w="2405" w:type="dxa"/>
          </w:tcPr>
          <w:p w:rsidR="00FA6D30" w:rsidRPr="001A3B59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B59"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3261" w:type="dxa"/>
          </w:tcPr>
          <w:p w:rsidR="00FA6D30" w:rsidRPr="001A3B59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МРИ </w:t>
            </w:r>
            <w:r w:rsidRPr="001A3B59">
              <w:rPr>
                <w:rFonts w:ascii="Times New Roman" w:hAnsi="Times New Roman" w:cs="Times New Roman"/>
              </w:rPr>
              <w:t xml:space="preserve">ФНС России </w:t>
            </w:r>
            <w:r>
              <w:rPr>
                <w:rFonts w:ascii="Times New Roman" w:hAnsi="Times New Roman" w:cs="Times New Roman"/>
              </w:rPr>
              <w:t xml:space="preserve">№3 </w:t>
            </w:r>
            <w:r w:rsidRPr="001A3B59">
              <w:rPr>
                <w:rFonts w:ascii="Times New Roman" w:hAnsi="Times New Roman" w:cs="Times New Roman"/>
              </w:rPr>
              <w:t>по РД (по согласованию)</w:t>
            </w:r>
          </w:p>
        </w:tc>
      </w:tr>
      <w:tr w:rsidR="00FA6D30" w:rsidRPr="001A3B59" w:rsidTr="00FA6D30">
        <w:tc>
          <w:tcPr>
            <w:tcW w:w="562" w:type="dxa"/>
          </w:tcPr>
          <w:p w:rsidR="00FA6D30" w:rsidRPr="001A3B59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1A3B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4" w:type="dxa"/>
          </w:tcPr>
          <w:p w:rsidR="00FA6D30" w:rsidRPr="001A3B59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1A3B59">
              <w:rPr>
                <w:rFonts w:ascii="Times New Roman" w:hAnsi="Times New Roman" w:cs="Times New Roman"/>
              </w:rPr>
              <w:t>Обеспечение информационного сопровождения работы по легализации трудовых отношени</w:t>
            </w:r>
            <w:r>
              <w:rPr>
                <w:rFonts w:ascii="Times New Roman" w:hAnsi="Times New Roman" w:cs="Times New Roman"/>
              </w:rPr>
              <w:t>й, организация информационной работы</w:t>
            </w:r>
            <w:r w:rsidRPr="001A3B59">
              <w:rPr>
                <w:rFonts w:ascii="Times New Roman" w:hAnsi="Times New Roman" w:cs="Times New Roman"/>
              </w:rPr>
              <w:t xml:space="preserve"> в печатных, электронных средствах массовой информации</w:t>
            </w:r>
            <w:r>
              <w:rPr>
                <w:rFonts w:ascii="Times New Roman" w:hAnsi="Times New Roman" w:cs="Times New Roman"/>
              </w:rPr>
              <w:t>, подготовка видеоматериалов</w:t>
            </w:r>
          </w:p>
        </w:tc>
        <w:tc>
          <w:tcPr>
            <w:tcW w:w="2405" w:type="dxa"/>
          </w:tcPr>
          <w:p w:rsidR="00FA6D30" w:rsidRPr="001A3B59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3261" w:type="dxa"/>
          </w:tcPr>
          <w:p w:rsidR="00FA6D30" w:rsidRPr="001A3B59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762CBA">
              <w:rPr>
                <w:rFonts w:ascii="Times New Roman" w:hAnsi="Times New Roman" w:cs="Times New Roman"/>
              </w:rPr>
              <w:t>Управление экономики и инвестиций</w:t>
            </w:r>
            <w:r>
              <w:rPr>
                <w:rFonts w:ascii="Times New Roman" w:hAnsi="Times New Roman" w:cs="Times New Roman"/>
              </w:rPr>
              <w:t>, МАУ «ИЦ» Дербентские новости»</w:t>
            </w:r>
          </w:p>
        </w:tc>
      </w:tr>
      <w:tr w:rsidR="00FA6D30" w:rsidRPr="001A3B59" w:rsidTr="00FA6D30">
        <w:tc>
          <w:tcPr>
            <w:tcW w:w="562" w:type="dxa"/>
          </w:tcPr>
          <w:p w:rsidR="00FA6D30" w:rsidRPr="001A3B59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A3B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4" w:type="dxa"/>
          </w:tcPr>
          <w:p w:rsidR="00FA6D30" w:rsidRPr="001A3B59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1A3B59">
              <w:rPr>
                <w:rFonts w:ascii="Times New Roman" w:hAnsi="Times New Roman" w:cs="Times New Roman"/>
              </w:rPr>
              <w:t>Повышение информированности населения о негативных последствиях неформальной занятости, выплаты "серой зарплаты", в том числе при назначении пенсии и других социальных выплат</w:t>
            </w:r>
            <w:r>
              <w:rPr>
                <w:rFonts w:ascii="Times New Roman" w:hAnsi="Times New Roman" w:cs="Times New Roman"/>
              </w:rPr>
              <w:t>,</w:t>
            </w:r>
            <w:r w:rsidRPr="0018454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</w:t>
            </w:r>
            <w:r w:rsidRPr="0018454E">
              <w:rPr>
                <w:rFonts w:ascii="Times New Roman" w:hAnsi="Times New Roman" w:cs="Times New Roman"/>
              </w:rPr>
              <w:t>подготовка видеоматериалов</w:t>
            </w:r>
          </w:p>
        </w:tc>
        <w:tc>
          <w:tcPr>
            <w:tcW w:w="2405" w:type="dxa"/>
          </w:tcPr>
          <w:p w:rsidR="00FA6D30" w:rsidRPr="001A3B59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3261" w:type="dxa"/>
          </w:tcPr>
          <w:p w:rsidR="00FA6D30" w:rsidRPr="001A3B59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762CBA">
              <w:rPr>
                <w:rFonts w:ascii="Times New Roman" w:hAnsi="Times New Roman" w:cs="Times New Roman"/>
              </w:rPr>
              <w:t>Управление экономики и инвестиций</w:t>
            </w:r>
            <w:r>
              <w:rPr>
                <w:rFonts w:ascii="Times New Roman" w:hAnsi="Times New Roman" w:cs="Times New Roman"/>
              </w:rPr>
              <w:t>, МАУ «ИЦ» Дербентские новости»</w:t>
            </w:r>
          </w:p>
        </w:tc>
      </w:tr>
      <w:tr w:rsidR="00FA6D30" w:rsidRPr="001A3B59" w:rsidTr="00FA6D30">
        <w:tc>
          <w:tcPr>
            <w:tcW w:w="10202" w:type="dxa"/>
            <w:gridSpan w:val="4"/>
          </w:tcPr>
          <w:p w:rsidR="00FA6D30" w:rsidRPr="00801A2D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01A2D">
              <w:rPr>
                <w:rFonts w:ascii="Times New Roman" w:hAnsi="Times New Roman" w:cs="Times New Roman"/>
                <w:b/>
              </w:rPr>
              <w:t>Мероприятия по сокращению недоимки и мобилизации имущественных налогов</w:t>
            </w:r>
          </w:p>
        </w:tc>
      </w:tr>
      <w:tr w:rsidR="00FA6D30" w:rsidRPr="001A3B59" w:rsidTr="00FA6D30">
        <w:tc>
          <w:tcPr>
            <w:tcW w:w="562" w:type="dxa"/>
          </w:tcPr>
          <w:p w:rsidR="00FA6D30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74" w:type="dxa"/>
          </w:tcPr>
          <w:p w:rsidR="00FA6D30" w:rsidRPr="001A3B59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801A2D">
              <w:rPr>
                <w:rFonts w:ascii="Times New Roman" w:hAnsi="Times New Roman" w:cs="Times New Roman"/>
              </w:rPr>
              <w:t>Рассмотрение на заседании муниципальной межведомственной комиссий информации руководителей крупных предприятий и организаций, имеющих задолженность перед бюджетом (по сведениям, представляемым налоговыми органами). Адресная работа с физическими лицами, имеющими задолженность перед бюджетом.</w:t>
            </w:r>
          </w:p>
        </w:tc>
        <w:tc>
          <w:tcPr>
            <w:tcW w:w="2405" w:type="dxa"/>
          </w:tcPr>
          <w:p w:rsidR="00FA6D30" w:rsidRDefault="00FA6D30" w:rsidP="0083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A2D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3261" w:type="dxa"/>
          </w:tcPr>
          <w:p w:rsidR="00FA6D30" w:rsidRPr="00762CBA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801A2D">
              <w:rPr>
                <w:rFonts w:ascii="Times New Roman" w:hAnsi="Times New Roman" w:cs="Times New Roman"/>
              </w:rPr>
              <w:t>Управление экономики и инвестиций</w:t>
            </w:r>
            <w:r>
              <w:rPr>
                <w:rFonts w:ascii="Times New Roman" w:hAnsi="Times New Roman" w:cs="Times New Roman"/>
              </w:rPr>
              <w:t>,</w:t>
            </w:r>
            <w:r w:rsidRPr="00801A2D">
              <w:rPr>
                <w:rFonts w:ascii="Times New Roman" w:hAnsi="Times New Roman" w:cs="Times New Roman"/>
              </w:rPr>
              <w:t xml:space="preserve"> МРИ ФНС России №3 </w:t>
            </w:r>
            <w:r>
              <w:rPr>
                <w:rFonts w:ascii="Times New Roman" w:hAnsi="Times New Roman" w:cs="Times New Roman"/>
              </w:rPr>
              <w:t>по РД (по согласованию), О</w:t>
            </w:r>
            <w:r w:rsidRPr="00801A2D">
              <w:rPr>
                <w:rFonts w:ascii="Times New Roman" w:hAnsi="Times New Roman" w:cs="Times New Roman"/>
              </w:rPr>
              <w:t xml:space="preserve">СП по </w:t>
            </w:r>
            <w:r>
              <w:rPr>
                <w:rFonts w:ascii="Times New Roman" w:hAnsi="Times New Roman" w:cs="Times New Roman"/>
              </w:rPr>
              <w:t>г. Дербент, Дагестанские Огни и Дербентскому району (по согласованию).</w:t>
            </w:r>
          </w:p>
        </w:tc>
      </w:tr>
      <w:tr w:rsidR="00FA6D30" w:rsidRPr="001A3B59" w:rsidTr="00FA6D30">
        <w:tc>
          <w:tcPr>
            <w:tcW w:w="562" w:type="dxa"/>
          </w:tcPr>
          <w:p w:rsidR="00FA6D30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974" w:type="dxa"/>
          </w:tcPr>
          <w:p w:rsidR="00FA6D30" w:rsidRPr="00801A2D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рейдовых мероприятий с применением АПК «Дорожный пристав» в целях </w:t>
            </w:r>
            <w:r w:rsidRPr="00C83563">
              <w:rPr>
                <w:rFonts w:ascii="Times New Roman" w:hAnsi="Times New Roman" w:cs="Times New Roman"/>
              </w:rPr>
              <w:t>повышения собираемости имущественных налогов</w:t>
            </w:r>
          </w:p>
        </w:tc>
        <w:tc>
          <w:tcPr>
            <w:tcW w:w="2405" w:type="dxa"/>
          </w:tcPr>
          <w:p w:rsidR="00FA6D30" w:rsidRPr="0074597B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3261" w:type="dxa"/>
          </w:tcPr>
          <w:p w:rsidR="00FA6D30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экономики и инвестиций,</w:t>
            </w:r>
          </w:p>
          <w:p w:rsidR="00FA6D30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01A2D">
              <w:rPr>
                <w:rFonts w:ascii="Times New Roman" w:hAnsi="Times New Roman" w:cs="Times New Roman"/>
              </w:rPr>
              <w:t xml:space="preserve">СП по </w:t>
            </w:r>
            <w:r>
              <w:rPr>
                <w:rFonts w:ascii="Times New Roman" w:hAnsi="Times New Roman" w:cs="Times New Roman"/>
              </w:rPr>
              <w:t>г. Дербент, Дагестанские Огни и Дербентскому району</w:t>
            </w:r>
            <w:r w:rsidRPr="00801A2D">
              <w:rPr>
                <w:rFonts w:ascii="Times New Roman" w:hAnsi="Times New Roman" w:cs="Times New Roman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A6D30" w:rsidRPr="00801A2D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ОГИБДД ОМВД России по г. Дербент.</w:t>
            </w:r>
          </w:p>
        </w:tc>
      </w:tr>
      <w:tr w:rsidR="00FA6D30" w:rsidRPr="001A3B59" w:rsidTr="00FA6D30">
        <w:tc>
          <w:tcPr>
            <w:tcW w:w="562" w:type="dxa"/>
          </w:tcPr>
          <w:p w:rsidR="00FA6D30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974" w:type="dxa"/>
          </w:tcPr>
          <w:p w:rsidR="00FA6D30" w:rsidRPr="001A3B59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801A2D">
              <w:rPr>
                <w:rFonts w:ascii="Times New Roman" w:hAnsi="Times New Roman" w:cs="Times New Roman"/>
              </w:rPr>
              <w:t xml:space="preserve">Погашение задолженности работников муниципальных учреждений, организаций по имущественным </w:t>
            </w:r>
            <w:r w:rsidRPr="00801A2D">
              <w:rPr>
                <w:rFonts w:ascii="Times New Roman" w:hAnsi="Times New Roman" w:cs="Times New Roman"/>
              </w:rPr>
              <w:lastRenderedPageBreak/>
              <w:t>налогам (по информации, представленной МРИ ФНС России №3 по РД). Проведение адресной работы с руководителями организаций, с их работниками по уплате сумм задолженности по имущественным налогам.</w:t>
            </w:r>
          </w:p>
        </w:tc>
        <w:tc>
          <w:tcPr>
            <w:tcW w:w="2405" w:type="dxa"/>
          </w:tcPr>
          <w:p w:rsidR="00FA6D30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IV</w:t>
            </w:r>
            <w:r w:rsidRPr="00801A2D">
              <w:rPr>
                <w:rFonts w:ascii="Times New Roman" w:hAnsi="Times New Roman" w:cs="Times New Roman"/>
                <w:lang w:val="en-US"/>
              </w:rPr>
              <w:t>-</w:t>
            </w:r>
            <w:r w:rsidRPr="00801A2D">
              <w:rPr>
                <w:rFonts w:ascii="Times New Roman" w:hAnsi="Times New Roman" w:cs="Times New Roman"/>
              </w:rPr>
              <w:t xml:space="preserve">квартал </w:t>
            </w:r>
          </w:p>
        </w:tc>
        <w:tc>
          <w:tcPr>
            <w:tcW w:w="3261" w:type="dxa"/>
          </w:tcPr>
          <w:p w:rsidR="00FA6D30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Структурные подразделения и подведомственные учреждения администрации,</w:t>
            </w:r>
          </w:p>
          <w:p w:rsidR="00FA6D30" w:rsidRPr="00762CBA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801A2D">
              <w:rPr>
                <w:rFonts w:ascii="Times New Roman" w:hAnsi="Times New Roman" w:cs="Times New Roman"/>
              </w:rPr>
              <w:lastRenderedPageBreak/>
              <w:t xml:space="preserve">МРИ ФНС России №3 по РД (по согласованию), </w:t>
            </w:r>
          </w:p>
        </w:tc>
      </w:tr>
      <w:tr w:rsidR="00FA6D30" w:rsidRPr="001A3B59" w:rsidTr="00FA6D30">
        <w:tc>
          <w:tcPr>
            <w:tcW w:w="562" w:type="dxa"/>
          </w:tcPr>
          <w:p w:rsidR="00FA6D30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3974" w:type="dxa"/>
          </w:tcPr>
          <w:p w:rsidR="00FA6D30" w:rsidRPr="001A3B59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801A2D">
              <w:rPr>
                <w:rFonts w:ascii="Times New Roman" w:hAnsi="Times New Roman" w:cs="Times New Roman"/>
              </w:rPr>
              <w:t>Проведение адресной работы с руководителями организаций, имеющих задолженность по</w:t>
            </w:r>
            <w:r>
              <w:rPr>
                <w:rFonts w:ascii="Times New Roman" w:hAnsi="Times New Roman" w:cs="Times New Roman"/>
              </w:rPr>
              <w:t xml:space="preserve"> налогу на прибыль организаций. </w:t>
            </w:r>
            <w:r w:rsidRPr="00801A2D">
              <w:rPr>
                <w:rFonts w:ascii="Times New Roman" w:hAnsi="Times New Roman" w:cs="Times New Roman"/>
              </w:rPr>
              <w:t>Доведение налоговой нагрузки по подрядным организациям, исполняющим государственные и муниципальные контракты, до среднероссийского уровня (по информации, представляемой налоговыми органами)</w:t>
            </w:r>
          </w:p>
        </w:tc>
        <w:tc>
          <w:tcPr>
            <w:tcW w:w="2405" w:type="dxa"/>
          </w:tcPr>
          <w:p w:rsidR="00FA6D30" w:rsidRPr="006604ED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ежедекадно</w:t>
            </w:r>
          </w:p>
        </w:tc>
        <w:tc>
          <w:tcPr>
            <w:tcW w:w="3261" w:type="dxa"/>
          </w:tcPr>
          <w:p w:rsidR="00FA6D30" w:rsidRPr="00762CBA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801A2D">
              <w:rPr>
                <w:rFonts w:ascii="Times New Roman" w:hAnsi="Times New Roman" w:cs="Times New Roman"/>
              </w:rPr>
              <w:t>Управление экономики и инвестиций</w:t>
            </w:r>
            <w:r>
              <w:rPr>
                <w:rFonts w:ascii="Times New Roman" w:hAnsi="Times New Roman" w:cs="Times New Roman"/>
              </w:rPr>
              <w:t>,</w:t>
            </w:r>
            <w:r w:rsidRPr="00801A2D">
              <w:rPr>
                <w:rFonts w:ascii="Times New Roman" w:hAnsi="Times New Roman" w:cs="Times New Roman"/>
              </w:rPr>
              <w:t xml:space="preserve"> Управление капитального строительства</w:t>
            </w:r>
            <w:r>
              <w:rPr>
                <w:rFonts w:ascii="Times New Roman" w:hAnsi="Times New Roman" w:cs="Times New Roman"/>
              </w:rPr>
              <w:t>,</w:t>
            </w:r>
            <w:r w:rsidRPr="00801A2D">
              <w:rPr>
                <w:rFonts w:ascii="Times New Roman" w:hAnsi="Times New Roman" w:cs="Times New Roman"/>
              </w:rPr>
              <w:t xml:space="preserve"> МРИ ФНС России №3 по РД (по </w:t>
            </w:r>
            <w:r>
              <w:rPr>
                <w:rFonts w:ascii="Times New Roman" w:hAnsi="Times New Roman" w:cs="Times New Roman"/>
              </w:rPr>
              <w:t>согласованию).</w:t>
            </w:r>
          </w:p>
        </w:tc>
      </w:tr>
      <w:tr w:rsidR="00FA6D30" w:rsidRPr="001A3B59" w:rsidTr="00FA6D30">
        <w:tc>
          <w:tcPr>
            <w:tcW w:w="562" w:type="dxa"/>
          </w:tcPr>
          <w:p w:rsidR="00FA6D30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974" w:type="dxa"/>
          </w:tcPr>
          <w:p w:rsidR="00FA6D30" w:rsidRPr="001A3B59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801A2D">
              <w:rPr>
                <w:rFonts w:ascii="Times New Roman" w:hAnsi="Times New Roman" w:cs="Times New Roman"/>
              </w:rPr>
              <w:t>Проведение анализа эффективности сдачи в аренду имущества, принадлежащего муниципальному образованию. Проведение анализа своевременности уплаты арендной платы и ее соответствия рыночным ценам, а также соотношения арендной платы к сумме уплаченных собственником имущественных налогов</w:t>
            </w:r>
          </w:p>
        </w:tc>
        <w:tc>
          <w:tcPr>
            <w:tcW w:w="2405" w:type="dxa"/>
          </w:tcPr>
          <w:p w:rsidR="00FA6D30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ежедекадно</w:t>
            </w:r>
          </w:p>
        </w:tc>
        <w:tc>
          <w:tcPr>
            <w:tcW w:w="3261" w:type="dxa"/>
          </w:tcPr>
          <w:p w:rsidR="00FA6D30" w:rsidRPr="00762CBA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801A2D">
              <w:rPr>
                <w:rFonts w:ascii="Times New Roman" w:hAnsi="Times New Roman" w:cs="Times New Roman"/>
              </w:rPr>
              <w:t>Управление земельных и имущественных отношений</w:t>
            </w:r>
          </w:p>
        </w:tc>
      </w:tr>
      <w:tr w:rsidR="00FA6D30" w:rsidRPr="001A3B59" w:rsidTr="00FA6D30">
        <w:tc>
          <w:tcPr>
            <w:tcW w:w="562" w:type="dxa"/>
          </w:tcPr>
          <w:p w:rsidR="00FA6D30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974" w:type="dxa"/>
          </w:tcPr>
          <w:p w:rsidR="00FA6D30" w:rsidRPr="001A3B59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801A2D">
              <w:rPr>
                <w:rFonts w:ascii="Times New Roman" w:hAnsi="Times New Roman" w:cs="Times New Roman"/>
              </w:rPr>
              <w:t>Погашение задолженности по неналоговым доходам, в том числе по арендной плате нежилого фонда, доходам от сдачи в аренду земельных участков.</w:t>
            </w:r>
          </w:p>
        </w:tc>
        <w:tc>
          <w:tcPr>
            <w:tcW w:w="2405" w:type="dxa"/>
          </w:tcPr>
          <w:p w:rsidR="00FA6D30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  <w:r w:rsidRPr="00801A2D">
              <w:rPr>
                <w:rFonts w:ascii="Times New Roman" w:hAnsi="Times New Roman" w:cs="Times New Roman"/>
                <w:lang w:val="en-US"/>
              </w:rPr>
              <w:t>-</w:t>
            </w:r>
            <w:r w:rsidRPr="00801A2D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3261" w:type="dxa"/>
          </w:tcPr>
          <w:p w:rsidR="00FA6D30" w:rsidRPr="00762CBA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801A2D">
              <w:rPr>
                <w:rFonts w:ascii="Times New Roman" w:hAnsi="Times New Roman" w:cs="Times New Roman"/>
              </w:rPr>
              <w:t>Управление земельных и имущественных отношений</w:t>
            </w:r>
          </w:p>
        </w:tc>
      </w:tr>
      <w:tr w:rsidR="00FA6D30" w:rsidRPr="001A3B59" w:rsidTr="00FA6D30">
        <w:tc>
          <w:tcPr>
            <w:tcW w:w="562" w:type="dxa"/>
          </w:tcPr>
          <w:p w:rsidR="00FA6D30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974" w:type="dxa"/>
          </w:tcPr>
          <w:p w:rsidR="00FA6D30" w:rsidRPr="001A3B59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801A2D">
              <w:rPr>
                <w:rFonts w:ascii="Times New Roman" w:hAnsi="Times New Roman" w:cs="Times New Roman"/>
              </w:rPr>
              <w:t>Обеспечение взыскания (в том числе в судебном порядке) задолженности по арендной плате за земельные участки и имущество, находящиеся в собственности муниципального образования, сданные в аренду сторонним лицам. В случае неуплаты организациями-недоимщиками указанной задолженности - принятие мер по расторжению заключенных с ними арендных договоров</w:t>
            </w:r>
          </w:p>
        </w:tc>
        <w:tc>
          <w:tcPr>
            <w:tcW w:w="2405" w:type="dxa"/>
          </w:tcPr>
          <w:p w:rsidR="00FA6D30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III-</w:t>
            </w:r>
            <w:r w:rsidRPr="006604ED">
              <w:rPr>
                <w:rFonts w:ascii="Times New Roman" w:hAnsi="Times New Roman" w:cs="Times New Roman"/>
                <w:lang w:val="en-US"/>
              </w:rPr>
              <w:t>IV-</w:t>
            </w:r>
            <w:r w:rsidRPr="006604ED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3261" w:type="dxa"/>
          </w:tcPr>
          <w:p w:rsidR="00FA6D30" w:rsidRPr="00762CBA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801A2D">
              <w:rPr>
                <w:rFonts w:ascii="Times New Roman" w:hAnsi="Times New Roman" w:cs="Times New Roman"/>
              </w:rPr>
              <w:t>Управление земельных и имущественных отношений</w:t>
            </w:r>
          </w:p>
        </w:tc>
      </w:tr>
      <w:tr w:rsidR="00FA6D30" w:rsidRPr="001A3B59" w:rsidTr="00FA6D30">
        <w:trPr>
          <w:trHeight w:val="506"/>
        </w:trPr>
        <w:tc>
          <w:tcPr>
            <w:tcW w:w="562" w:type="dxa"/>
          </w:tcPr>
          <w:p w:rsidR="00FA6D30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974" w:type="dxa"/>
          </w:tcPr>
          <w:p w:rsidR="00FA6D30" w:rsidRPr="001A3B59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801A2D">
              <w:rPr>
                <w:rFonts w:ascii="Times New Roman" w:hAnsi="Times New Roman" w:cs="Times New Roman"/>
              </w:rPr>
              <w:t>Проведение инвентаризации имущества, находящегося в муниципальной собственности</w:t>
            </w:r>
          </w:p>
        </w:tc>
        <w:tc>
          <w:tcPr>
            <w:tcW w:w="2405" w:type="dxa"/>
          </w:tcPr>
          <w:p w:rsidR="00FA6D30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 w:rsidRPr="00801A2D">
              <w:rPr>
                <w:rFonts w:ascii="Times New Roman" w:hAnsi="Times New Roman" w:cs="Times New Roman"/>
                <w:lang w:val="en-US"/>
              </w:rPr>
              <w:t>-</w:t>
            </w:r>
            <w:r w:rsidRPr="00801A2D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3261" w:type="dxa"/>
          </w:tcPr>
          <w:p w:rsidR="00FA6D30" w:rsidRPr="00762CBA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801A2D">
              <w:rPr>
                <w:rFonts w:ascii="Times New Roman" w:hAnsi="Times New Roman" w:cs="Times New Roman"/>
              </w:rPr>
              <w:t>Управление земельных и имущественных отношений</w:t>
            </w:r>
          </w:p>
        </w:tc>
      </w:tr>
      <w:tr w:rsidR="00FA6D30" w:rsidRPr="001A3B59" w:rsidTr="00FA6D30">
        <w:trPr>
          <w:trHeight w:val="19"/>
        </w:trPr>
        <w:tc>
          <w:tcPr>
            <w:tcW w:w="562" w:type="dxa"/>
          </w:tcPr>
          <w:p w:rsidR="00FA6D30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974" w:type="dxa"/>
          </w:tcPr>
          <w:p w:rsidR="00FA6D30" w:rsidRPr="001A3B59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801A2D">
              <w:rPr>
                <w:rFonts w:ascii="Times New Roman" w:hAnsi="Times New Roman" w:cs="Times New Roman"/>
              </w:rPr>
              <w:t xml:space="preserve">Проведение инвентаризации </w:t>
            </w:r>
            <w:r>
              <w:rPr>
                <w:rFonts w:ascii="Times New Roman" w:hAnsi="Times New Roman" w:cs="Times New Roman"/>
              </w:rPr>
              <w:t xml:space="preserve">коммерческих </w:t>
            </w:r>
            <w:r w:rsidRPr="00801A2D">
              <w:rPr>
                <w:rFonts w:ascii="Times New Roman" w:hAnsi="Times New Roman" w:cs="Times New Roman"/>
              </w:rPr>
              <w:t xml:space="preserve">объектов </w:t>
            </w:r>
            <w:r>
              <w:rPr>
                <w:rFonts w:ascii="Times New Roman" w:hAnsi="Times New Roman" w:cs="Times New Roman"/>
              </w:rPr>
              <w:t>по единой унифицированной форме обследования коммерческих объектов</w:t>
            </w:r>
          </w:p>
        </w:tc>
        <w:tc>
          <w:tcPr>
            <w:tcW w:w="2405" w:type="dxa"/>
          </w:tcPr>
          <w:p w:rsidR="00FA6D30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Pr="00FA6D30">
              <w:rPr>
                <w:rFonts w:ascii="Times New Roman" w:hAnsi="Times New Roman" w:cs="Times New Roman"/>
              </w:rPr>
              <w:t>-</w:t>
            </w:r>
            <w:r w:rsidRPr="00801A2D">
              <w:rPr>
                <w:rFonts w:ascii="Times New Roman" w:hAnsi="Times New Roman" w:cs="Times New Roman"/>
              </w:rPr>
              <w:t>квартал</w:t>
            </w:r>
            <w:r w:rsidR="007F197A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по форме согласно Приложению 2)</w:t>
            </w:r>
          </w:p>
        </w:tc>
        <w:tc>
          <w:tcPr>
            <w:tcW w:w="3261" w:type="dxa"/>
          </w:tcPr>
          <w:p w:rsidR="00FA6D30" w:rsidRPr="00E64E59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экономики и инвестиций,</w:t>
            </w:r>
          </w:p>
          <w:p w:rsidR="00FA6D30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801A2D">
              <w:rPr>
                <w:rFonts w:ascii="Times New Roman" w:hAnsi="Times New Roman" w:cs="Times New Roman"/>
              </w:rPr>
              <w:t>Управление земельных и имущественных отношений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A6D30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2234E6">
              <w:rPr>
                <w:rFonts w:ascii="Times New Roman" w:hAnsi="Times New Roman" w:cs="Times New Roman"/>
              </w:rPr>
              <w:t>Управление архитектуры и градостроительства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A6D30" w:rsidRPr="00762CBA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2234E6">
              <w:rPr>
                <w:rFonts w:ascii="Times New Roman" w:hAnsi="Times New Roman" w:cs="Times New Roman"/>
              </w:rPr>
              <w:t xml:space="preserve">МРИ ФНС России №3 по РД (по </w:t>
            </w:r>
            <w:r w:rsidRPr="002234E6">
              <w:rPr>
                <w:rFonts w:ascii="Times New Roman" w:hAnsi="Times New Roman" w:cs="Times New Roman"/>
              </w:rPr>
              <w:lastRenderedPageBreak/>
              <w:t>согласованию)</w:t>
            </w:r>
            <w:r>
              <w:rPr>
                <w:rFonts w:ascii="Times New Roman" w:hAnsi="Times New Roman" w:cs="Times New Roman"/>
              </w:rPr>
              <w:t>, ОМВД России по г. Дербент.</w:t>
            </w:r>
          </w:p>
        </w:tc>
      </w:tr>
      <w:tr w:rsidR="00FA6D30" w:rsidRPr="001A3B59" w:rsidTr="00FA6D30">
        <w:trPr>
          <w:trHeight w:val="19"/>
        </w:trPr>
        <w:tc>
          <w:tcPr>
            <w:tcW w:w="562" w:type="dxa"/>
          </w:tcPr>
          <w:p w:rsidR="00FA6D30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3974" w:type="dxa"/>
          </w:tcPr>
          <w:p w:rsidR="00FA6D30" w:rsidRPr="00801A2D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отчетов по единой форме инвентаризации коммерческих объектов в Агентство по предпринимательству и инвестициям РД</w:t>
            </w:r>
          </w:p>
        </w:tc>
        <w:tc>
          <w:tcPr>
            <w:tcW w:w="2405" w:type="dxa"/>
          </w:tcPr>
          <w:p w:rsidR="00FA6D30" w:rsidRPr="00FA6D30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3261" w:type="dxa"/>
          </w:tcPr>
          <w:p w:rsidR="00FA6D30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экономики и инвестиций</w:t>
            </w:r>
          </w:p>
        </w:tc>
      </w:tr>
      <w:tr w:rsidR="00FA6D30" w:rsidRPr="001A3B59" w:rsidTr="00FA6D30">
        <w:trPr>
          <w:trHeight w:val="19"/>
        </w:trPr>
        <w:tc>
          <w:tcPr>
            <w:tcW w:w="562" w:type="dxa"/>
          </w:tcPr>
          <w:p w:rsidR="00FA6D30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974" w:type="dxa"/>
          </w:tcPr>
          <w:p w:rsidR="00FA6D30" w:rsidRDefault="00F826B7" w:rsidP="00FA6D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Установление наличия правоустанавливающих документов на земельные участки и объекты капитального строительства, а также соответствия вида разрешенного использования земельных участков и объектов капитального строительства фактическому использованию</w:t>
            </w:r>
          </w:p>
        </w:tc>
        <w:tc>
          <w:tcPr>
            <w:tcW w:w="2405" w:type="dxa"/>
          </w:tcPr>
          <w:p w:rsidR="00FA6D30" w:rsidRDefault="00F826B7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261" w:type="dxa"/>
          </w:tcPr>
          <w:p w:rsidR="00FA6D30" w:rsidRDefault="00F826B7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801A2D">
              <w:rPr>
                <w:rFonts w:ascii="Times New Roman" w:hAnsi="Times New Roman" w:cs="Times New Roman"/>
              </w:rPr>
              <w:t>Управление земельных и имущественных отношений</w:t>
            </w:r>
          </w:p>
        </w:tc>
      </w:tr>
      <w:tr w:rsidR="00F826B7" w:rsidRPr="001A3B59" w:rsidTr="00FA6D30">
        <w:trPr>
          <w:trHeight w:val="19"/>
        </w:trPr>
        <w:tc>
          <w:tcPr>
            <w:tcW w:w="562" w:type="dxa"/>
          </w:tcPr>
          <w:p w:rsidR="00F826B7" w:rsidRDefault="00F826B7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974" w:type="dxa"/>
          </w:tcPr>
          <w:p w:rsidR="00F826B7" w:rsidRDefault="00F826B7" w:rsidP="00FA6D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материалов обследования в Управление Росреестра по РД для принятия соответствующих мер</w:t>
            </w:r>
          </w:p>
        </w:tc>
        <w:tc>
          <w:tcPr>
            <w:tcW w:w="2405" w:type="dxa"/>
          </w:tcPr>
          <w:p w:rsidR="00F826B7" w:rsidRDefault="00F826B7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3261" w:type="dxa"/>
          </w:tcPr>
          <w:p w:rsidR="00F826B7" w:rsidRPr="00801A2D" w:rsidRDefault="00F826B7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801A2D">
              <w:rPr>
                <w:rFonts w:ascii="Times New Roman" w:hAnsi="Times New Roman" w:cs="Times New Roman"/>
              </w:rPr>
              <w:t>Управление земельных и имущественных отношений</w:t>
            </w:r>
          </w:p>
        </w:tc>
      </w:tr>
      <w:tr w:rsidR="00F826B7" w:rsidRPr="001A3B59" w:rsidTr="00FA6D30">
        <w:trPr>
          <w:trHeight w:val="19"/>
        </w:trPr>
        <w:tc>
          <w:tcPr>
            <w:tcW w:w="562" w:type="dxa"/>
          </w:tcPr>
          <w:p w:rsidR="00F826B7" w:rsidRDefault="00F826B7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974" w:type="dxa"/>
          </w:tcPr>
          <w:p w:rsidR="00F826B7" w:rsidRDefault="00F826B7" w:rsidP="00FA6D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информации о торгово-офисных объектах в Минимущества РД в целях формирования актуального Перечня объектов в соответствии</w:t>
            </w:r>
            <w:r w:rsidR="007D16D9">
              <w:rPr>
                <w:rFonts w:ascii="Times New Roman" w:hAnsi="Times New Roman" w:cs="Times New Roman"/>
              </w:rPr>
              <w:t xml:space="preserve"> со ст. 378.2 НК РФ</w:t>
            </w:r>
          </w:p>
        </w:tc>
        <w:tc>
          <w:tcPr>
            <w:tcW w:w="2405" w:type="dxa"/>
          </w:tcPr>
          <w:p w:rsidR="00F826B7" w:rsidRDefault="00CD5F3F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3261" w:type="dxa"/>
          </w:tcPr>
          <w:p w:rsidR="00F826B7" w:rsidRPr="00801A2D" w:rsidRDefault="00CD5F3F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801A2D">
              <w:rPr>
                <w:rFonts w:ascii="Times New Roman" w:hAnsi="Times New Roman" w:cs="Times New Roman"/>
              </w:rPr>
              <w:t>Управление земельных и имущественных отношений</w:t>
            </w:r>
          </w:p>
        </w:tc>
      </w:tr>
      <w:tr w:rsidR="00CD5F3F" w:rsidRPr="001A3B59" w:rsidTr="00FA6D30">
        <w:trPr>
          <w:trHeight w:val="19"/>
        </w:trPr>
        <w:tc>
          <w:tcPr>
            <w:tcW w:w="562" w:type="dxa"/>
          </w:tcPr>
          <w:p w:rsidR="00CD5F3F" w:rsidRDefault="00CD5F3F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974" w:type="dxa"/>
          </w:tcPr>
          <w:p w:rsidR="00CD5F3F" w:rsidRDefault="00CD5F3F" w:rsidP="00FA6D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Установление наличия разрешения на ввод объекта капитального строительства в эксплуатацию</w:t>
            </w:r>
          </w:p>
        </w:tc>
        <w:tc>
          <w:tcPr>
            <w:tcW w:w="2405" w:type="dxa"/>
          </w:tcPr>
          <w:p w:rsidR="00CD5F3F" w:rsidRDefault="00CD5F3F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261" w:type="dxa"/>
          </w:tcPr>
          <w:p w:rsidR="00CD5F3F" w:rsidRPr="00801A2D" w:rsidRDefault="00CD5F3F" w:rsidP="00FA6D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архитектуры и градостроительства</w:t>
            </w:r>
          </w:p>
        </w:tc>
      </w:tr>
      <w:tr w:rsidR="00CD5F3F" w:rsidRPr="001A3B59" w:rsidTr="00FA6D30">
        <w:trPr>
          <w:trHeight w:val="19"/>
        </w:trPr>
        <w:tc>
          <w:tcPr>
            <w:tcW w:w="562" w:type="dxa"/>
          </w:tcPr>
          <w:p w:rsidR="00CD5F3F" w:rsidRDefault="00CD5F3F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974" w:type="dxa"/>
          </w:tcPr>
          <w:p w:rsidR="00CD5F3F" w:rsidRDefault="00CD5F3F" w:rsidP="00FA6D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Установление наличия договоров аренды между собственниками объектов и арендаторами и соответствия арендной стоимости рыночной</w:t>
            </w:r>
          </w:p>
        </w:tc>
        <w:tc>
          <w:tcPr>
            <w:tcW w:w="2405" w:type="dxa"/>
          </w:tcPr>
          <w:p w:rsidR="00CD5F3F" w:rsidRDefault="00CD5F3F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261" w:type="dxa"/>
          </w:tcPr>
          <w:p w:rsidR="00CD5F3F" w:rsidRDefault="00CD5F3F" w:rsidP="00FA6D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экономики и инвестиций, ОМВД России по г. Дербент.</w:t>
            </w:r>
          </w:p>
        </w:tc>
      </w:tr>
      <w:tr w:rsidR="00FA6D30" w:rsidRPr="001A3B59" w:rsidTr="00FA6D30">
        <w:trPr>
          <w:trHeight w:val="19"/>
        </w:trPr>
        <w:tc>
          <w:tcPr>
            <w:tcW w:w="562" w:type="dxa"/>
          </w:tcPr>
          <w:p w:rsidR="00FA6D30" w:rsidRDefault="00CD5F3F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974" w:type="dxa"/>
          </w:tcPr>
          <w:p w:rsidR="00FA6D30" w:rsidRPr="001A3B59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4B14A6">
              <w:rPr>
                <w:rFonts w:ascii="Times New Roman" w:hAnsi="Times New Roman" w:cs="Times New Roman"/>
              </w:rPr>
              <w:t xml:space="preserve">Рассмотрение на заседаниях </w:t>
            </w:r>
            <w:r>
              <w:rPr>
                <w:rFonts w:ascii="Times New Roman" w:hAnsi="Times New Roman" w:cs="Times New Roman"/>
              </w:rPr>
              <w:t>межведомственной</w:t>
            </w:r>
            <w:r w:rsidRPr="004B14A6"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</w:rPr>
              <w:t>омиссии</w:t>
            </w:r>
            <w:r w:rsidRPr="004B14A6">
              <w:rPr>
                <w:rFonts w:ascii="Times New Roman" w:hAnsi="Times New Roman" w:cs="Times New Roman"/>
              </w:rPr>
              <w:t xml:space="preserve"> налоговых и неналоговых доходов налогоплательщиков, имеющих задолженность по налогу на имущество организаций (по информации, представляемой налоговыми органами в разрезе должников)</w:t>
            </w:r>
          </w:p>
        </w:tc>
        <w:tc>
          <w:tcPr>
            <w:tcW w:w="2405" w:type="dxa"/>
          </w:tcPr>
          <w:p w:rsidR="00FA6D30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3261" w:type="dxa"/>
          </w:tcPr>
          <w:p w:rsidR="00FA6D30" w:rsidRPr="00762CBA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экономики и инвестиций, </w:t>
            </w:r>
            <w:r w:rsidRPr="00801A2D">
              <w:rPr>
                <w:rFonts w:ascii="Times New Roman" w:hAnsi="Times New Roman" w:cs="Times New Roman"/>
              </w:rPr>
              <w:t xml:space="preserve">МРИ ФНС России №3 по РД (по </w:t>
            </w:r>
            <w:r>
              <w:rPr>
                <w:rFonts w:ascii="Times New Roman" w:hAnsi="Times New Roman" w:cs="Times New Roman"/>
              </w:rPr>
              <w:t xml:space="preserve">согласованию), </w:t>
            </w:r>
          </w:p>
        </w:tc>
      </w:tr>
      <w:tr w:rsidR="00FA6D30" w:rsidRPr="001A3B59" w:rsidTr="00FA6D30">
        <w:trPr>
          <w:trHeight w:val="19"/>
        </w:trPr>
        <w:tc>
          <w:tcPr>
            <w:tcW w:w="562" w:type="dxa"/>
          </w:tcPr>
          <w:p w:rsidR="00FA6D30" w:rsidRDefault="00CD5F3F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974" w:type="dxa"/>
          </w:tcPr>
          <w:p w:rsidR="00FA6D30" w:rsidRPr="0026332D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26332D">
              <w:rPr>
                <w:rFonts w:ascii="Times New Roman" w:hAnsi="Times New Roman" w:cs="Times New Roman"/>
              </w:rPr>
              <w:t>Выявление лиц, уклоняющихся от государственной регистрации права собственности на законченные строительством объекты, с целью постановки их на налоговый учет.</w:t>
            </w:r>
          </w:p>
          <w:p w:rsidR="00FA6D30" w:rsidRPr="00A72A44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26332D">
              <w:rPr>
                <w:rFonts w:ascii="Times New Roman" w:hAnsi="Times New Roman" w:cs="Times New Roman"/>
              </w:rPr>
              <w:t>Оказание содействия гражданам в оформлении права собственности на недвижимое имущество через многофункциональные центры</w:t>
            </w:r>
            <w:r>
              <w:rPr>
                <w:rFonts w:ascii="Times New Roman" w:hAnsi="Times New Roman" w:cs="Times New Roman"/>
              </w:rPr>
              <w:t>. Информирование межведомственной комиссии о проводимой работе.</w:t>
            </w:r>
          </w:p>
        </w:tc>
        <w:tc>
          <w:tcPr>
            <w:tcW w:w="2405" w:type="dxa"/>
          </w:tcPr>
          <w:p w:rsidR="00FA6D30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ежедекадно</w:t>
            </w:r>
          </w:p>
        </w:tc>
        <w:tc>
          <w:tcPr>
            <w:tcW w:w="3261" w:type="dxa"/>
          </w:tcPr>
          <w:p w:rsidR="00FA6D30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архитектуры и градостроительства,</w:t>
            </w:r>
            <w:r w:rsidRPr="00801A2D">
              <w:rPr>
                <w:rFonts w:ascii="Times New Roman" w:hAnsi="Times New Roman" w:cs="Times New Roman"/>
              </w:rPr>
              <w:t xml:space="preserve"> </w:t>
            </w:r>
          </w:p>
          <w:p w:rsidR="00FA6D30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ОМВД России по г. Дербент.</w:t>
            </w:r>
          </w:p>
          <w:p w:rsidR="00FA6D30" w:rsidRPr="00762CBA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A6D30" w:rsidRPr="001A3B59" w:rsidTr="00FA6D30">
        <w:trPr>
          <w:trHeight w:val="19"/>
        </w:trPr>
        <w:tc>
          <w:tcPr>
            <w:tcW w:w="562" w:type="dxa"/>
          </w:tcPr>
          <w:p w:rsidR="00FA6D30" w:rsidRDefault="00CD5F3F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A6D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4" w:type="dxa"/>
          </w:tcPr>
          <w:p w:rsidR="00FA6D30" w:rsidRPr="001A3B59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0F2096">
              <w:rPr>
                <w:rFonts w:ascii="Times New Roman" w:hAnsi="Times New Roman" w:cs="Times New Roman"/>
              </w:rPr>
              <w:t xml:space="preserve">Расширение налоговой базы по налогу на имущество по объектам </w:t>
            </w:r>
            <w:r w:rsidRPr="000F2096">
              <w:rPr>
                <w:rFonts w:ascii="Times New Roman" w:hAnsi="Times New Roman" w:cs="Times New Roman"/>
              </w:rPr>
              <w:lastRenderedPageBreak/>
              <w:t>строительства, не состоящим на кадастровом учете, которые фактически используются в целях извлечения дохода. Проведение сплошной инвентаризации коммерческих объектов. По итогам инвентаризации обеспечить постановку данных объектов на соответствующий учет. В целях обеспечения постановки на учет провести с соответствующими службами работу по отключению незаконно функционирующих объектов от электро-, газо- и водоснабжения</w:t>
            </w:r>
          </w:p>
        </w:tc>
        <w:tc>
          <w:tcPr>
            <w:tcW w:w="2405" w:type="dxa"/>
          </w:tcPr>
          <w:p w:rsidR="00FA6D30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ежедекадно</w:t>
            </w:r>
          </w:p>
        </w:tc>
        <w:tc>
          <w:tcPr>
            <w:tcW w:w="3261" w:type="dxa"/>
          </w:tcPr>
          <w:p w:rsidR="00FA6D30" w:rsidRPr="000F2096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экономики и инвестиций, Управление </w:t>
            </w:r>
            <w:r>
              <w:rPr>
                <w:rFonts w:ascii="Times New Roman" w:hAnsi="Times New Roman" w:cs="Times New Roman"/>
              </w:rPr>
              <w:lastRenderedPageBreak/>
              <w:t>архитектуры и градостроительства, Управление земельных и имущественных отношений,</w:t>
            </w:r>
            <w:r w:rsidRPr="000F20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2096">
              <w:rPr>
                <w:rFonts w:ascii="Times New Roman" w:hAnsi="Times New Roman" w:cs="Times New Roman"/>
              </w:rPr>
              <w:t>МУП «Дербент 2.0»</w:t>
            </w:r>
          </w:p>
          <w:p w:rsidR="00FA6D30" w:rsidRPr="00762CBA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Дербентское</w:t>
            </w:r>
            <w:r w:rsidRPr="000F2096">
              <w:rPr>
                <w:rFonts w:ascii="Times New Roman" w:hAnsi="Times New Roman" w:cs="Times New Roman"/>
              </w:rPr>
              <w:t xml:space="preserve"> городского отделения ПАО «ДЭСК»</w:t>
            </w:r>
            <w:r>
              <w:rPr>
                <w:rFonts w:ascii="Times New Roman" w:hAnsi="Times New Roman" w:cs="Times New Roman"/>
              </w:rPr>
              <w:t>,</w:t>
            </w:r>
            <w:r w:rsidRPr="000F20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Территориальный участок</w:t>
            </w:r>
            <w:r w:rsidRPr="000F2096">
              <w:rPr>
                <w:rFonts w:ascii="Times New Roman" w:hAnsi="Times New Roman" w:cs="Times New Roman"/>
              </w:rPr>
              <w:t xml:space="preserve"> по г. Дербенту</w:t>
            </w:r>
            <w:r>
              <w:rPr>
                <w:rFonts w:ascii="Times New Roman" w:hAnsi="Times New Roman" w:cs="Times New Roman"/>
              </w:rPr>
              <w:t xml:space="preserve">, ООО </w:t>
            </w:r>
            <w:r w:rsidRPr="000F2096">
              <w:rPr>
                <w:rFonts w:ascii="Times New Roman" w:hAnsi="Times New Roman" w:cs="Times New Roman"/>
              </w:rPr>
              <w:t>«Газпроммежрегионгаз Пятигорск» в РД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A6D30" w:rsidRPr="001A3B59" w:rsidTr="00FA6D30">
        <w:trPr>
          <w:trHeight w:val="19"/>
        </w:trPr>
        <w:tc>
          <w:tcPr>
            <w:tcW w:w="562" w:type="dxa"/>
          </w:tcPr>
          <w:p w:rsidR="00FA6D30" w:rsidRDefault="00CD5F3F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  <w:r w:rsidR="00FA6D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4" w:type="dxa"/>
          </w:tcPr>
          <w:p w:rsidR="00FA6D30" w:rsidRPr="001A3B59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2234E6">
              <w:rPr>
                <w:rFonts w:ascii="Times New Roman" w:hAnsi="Times New Roman" w:cs="Times New Roman"/>
              </w:rPr>
              <w:t>Проведение работ по присвоению наименований улицам, площадям и иным объектам и инвентаризация адресной системы ФИАС с целью внесения сведений о владельцах земельных участков в базу данных АИС "Налог-3"</w:t>
            </w:r>
          </w:p>
        </w:tc>
        <w:tc>
          <w:tcPr>
            <w:tcW w:w="2405" w:type="dxa"/>
          </w:tcPr>
          <w:p w:rsidR="00FA6D30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ежедекадно</w:t>
            </w:r>
          </w:p>
        </w:tc>
        <w:tc>
          <w:tcPr>
            <w:tcW w:w="3261" w:type="dxa"/>
          </w:tcPr>
          <w:p w:rsidR="00FA6D30" w:rsidRPr="002234E6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2234E6">
              <w:rPr>
                <w:rFonts w:ascii="Times New Roman" w:hAnsi="Times New Roman" w:cs="Times New Roman"/>
              </w:rPr>
              <w:t xml:space="preserve">Управление архитектуры и градостроительства, </w:t>
            </w:r>
          </w:p>
          <w:p w:rsidR="00FA6D30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2234E6">
              <w:rPr>
                <w:rFonts w:ascii="Times New Roman" w:hAnsi="Times New Roman" w:cs="Times New Roman"/>
              </w:rPr>
              <w:t>МРИ ФНС России №3 по РД (по согласованию)</w:t>
            </w:r>
          </w:p>
          <w:p w:rsidR="00FA6D30" w:rsidRPr="00762CBA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A6D30" w:rsidRPr="001A3B59" w:rsidTr="00FA6D30">
        <w:trPr>
          <w:trHeight w:val="19"/>
        </w:trPr>
        <w:tc>
          <w:tcPr>
            <w:tcW w:w="562" w:type="dxa"/>
          </w:tcPr>
          <w:p w:rsidR="00FA6D30" w:rsidRDefault="00CD5F3F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A6D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4" w:type="dxa"/>
          </w:tcPr>
          <w:p w:rsidR="00FA6D30" w:rsidRPr="002234E6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по выявлению фактов несоответствие фактического использования земельного участка виду разрешенного использования.</w:t>
            </w:r>
          </w:p>
        </w:tc>
        <w:tc>
          <w:tcPr>
            <w:tcW w:w="2405" w:type="dxa"/>
          </w:tcPr>
          <w:p w:rsidR="00FA6D30" w:rsidRDefault="00FA6D30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ежедекадно</w:t>
            </w:r>
          </w:p>
        </w:tc>
        <w:tc>
          <w:tcPr>
            <w:tcW w:w="3261" w:type="dxa"/>
          </w:tcPr>
          <w:p w:rsidR="00FA6D30" w:rsidRPr="002234E6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801A2D">
              <w:rPr>
                <w:rFonts w:ascii="Times New Roman" w:hAnsi="Times New Roman" w:cs="Times New Roman"/>
              </w:rPr>
              <w:t>Управление земельных и имущественных отношений</w:t>
            </w:r>
          </w:p>
        </w:tc>
      </w:tr>
      <w:tr w:rsidR="00FA6D30" w:rsidRPr="001A3B59" w:rsidTr="00FA6D30">
        <w:tc>
          <w:tcPr>
            <w:tcW w:w="562" w:type="dxa"/>
          </w:tcPr>
          <w:p w:rsidR="00FA6D30" w:rsidRDefault="00CD5F3F" w:rsidP="00FA6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FA6D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4" w:type="dxa"/>
          </w:tcPr>
          <w:p w:rsidR="00FA6D30" w:rsidRDefault="00FA6D30" w:rsidP="00FA6D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решений и проведение на территории городского округа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недвижимости." (ФЗ-518 от 30.12.2020г.)</w:t>
            </w:r>
          </w:p>
        </w:tc>
        <w:tc>
          <w:tcPr>
            <w:tcW w:w="2405" w:type="dxa"/>
          </w:tcPr>
          <w:p w:rsidR="00FA6D30" w:rsidRDefault="00FA6D30" w:rsidP="00CD5F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 июля 2021 года </w:t>
            </w:r>
          </w:p>
        </w:tc>
        <w:tc>
          <w:tcPr>
            <w:tcW w:w="3261" w:type="dxa"/>
          </w:tcPr>
          <w:p w:rsidR="00FA6D30" w:rsidRPr="00801A2D" w:rsidRDefault="00FA6D30" w:rsidP="00FA6D30">
            <w:pPr>
              <w:pStyle w:val="ConsPlusNormal"/>
              <w:rPr>
                <w:rFonts w:ascii="Times New Roman" w:hAnsi="Times New Roman" w:cs="Times New Roman"/>
              </w:rPr>
            </w:pPr>
            <w:r w:rsidRPr="00801A2D">
              <w:rPr>
                <w:rFonts w:ascii="Times New Roman" w:hAnsi="Times New Roman" w:cs="Times New Roman"/>
              </w:rPr>
              <w:t>Управление земельных и имущественных отношений</w:t>
            </w:r>
          </w:p>
        </w:tc>
      </w:tr>
    </w:tbl>
    <w:p w:rsidR="00C83563" w:rsidRPr="002170D2" w:rsidRDefault="00C83563">
      <w:pPr>
        <w:rPr>
          <w:rFonts w:ascii="Times New Roman" w:hAnsi="Times New Roman" w:cs="Times New Roman"/>
        </w:rPr>
      </w:pPr>
    </w:p>
    <w:sectPr w:rsidR="00C83563" w:rsidRPr="002170D2" w:rsidSect="00691E15">
      <w:pgSz w:w="11907" w:h="16840" w:code="9"/>
      <w:pgMar w:top="567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1EB" w:rsidRDefault="009D31EB" w:rsidP="00964916">
      <w:pPr>
        <w:spacing w:after="0" w:line="240" w:lineRule="auto"/>
      </w:pPr>
      <w:r>
        <w:separator/>
      </w:r>
    </w:p>
  </w:endnote>
  <w:endnote w:type="continuationSeparator" w:id="0">
    <w:p w:rsidR="009D31EB" w:rsidRDefault="009D31EB" w:rsidP="00964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1EB" w:rsidRDefault="009D31EB" w:rsidP="00964916">
      <w:pPr>
        <w:spacing w:after="0" w:line="240" w:lineRule="auto"/>
      </w:pPr>
      <w:r>
        <w:separator/>
      </w:r>
    </w:p>
  </w:footnote>
  <w:footnote w:type="continuationSeparator" w:id="0">
    <w:p w:rsidR="009D31EB" w:rsidRDefault="009D31EB" w:rsidP="00964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95599"/>
    <w:multiLevelType w:val="hybridMultilevel"/>
    <w:tmpl w:val="D38E7E72"/>
    <w:lvl w:ilvl="0" w:tplc="9C1C7CC4"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920"/>
    <w:rsid w:val="00011A1B"/>
    <w:rsid w:val="0003210F"/>
    <w:rsid w:val="000B6E32"/>
    <w:rsid w:val="000C0751"/>
    <w:rsid w:val="000D641C"/>
    <w:rsid w:val="000E7364"/>
    <w:rsid w:val="000F2096"/>
    <w:rsid w:val="0018454E"/>
    <w:rsid w:val="001A3B59"/>
    <w:rsid w:val="002021C4"/>
    <w:rsid w:val="002170D2"/>
    <w:rsid w:val="002234E6"/>
    <w:rsid w:val="00251590"/>
    <w:rsid w:val="0026332D"/>
    <w:rsid w:val="002C4EF5"/>
    <w:rsid w:val="003466B7"/>
    <w:rsid w:val="0040239E"/>
    <w:rsid w:val="004B14A6"/>
    <w:rsid w:val="004C72A4"/>
    <w:rsid w:val="00530047"/>
    <w:rsid w:val="00557A67"/>
    <w:rsid w:val="00562FEA"/>
    <w:rsid w:val="005A7015"/>
    <w:rsid w:val="005E4A1A"/>
    <w:rsid w:val="00637920"/>
    <w:rsid w:val="0065117C"/>
    <w:rsid w:val="006604ED"/>
    <w:rsid w:val="00660B59"/>
    <w:rsid w:val="00691E15"/>
    <w:rsid w:val="006A5C32"/>
    <w:rsid w:val="00732E92"/>
    <w:rsid w:val="0074597B"/>
    <w:rsid w:val="00762CBA"/>
    <w:rsid w:val="007D16D9"/>
    <w:rsid w:val="007F197A"/>
    <w:rsid w:val="00801A2D"/>
    <w:rsid w:val="00821CEB"/>
    <w:rsid w:val="008352CD"/>
    <w:rsid w:val="0084546F"/>
    <w:rsid w:val="00847A3B"/>
    <w:rsid w:val="008532B6"/>
    <w:rsid w:val="00964916"/>
    <w:rsid w:val="00965B1F"/>
    <w:rsid w:val="009B7BC1"/>
    <w:rsid w:val="009D31EB"/>
    <w:rsid w:val="00A72A44"/>
    <w:rsid w:val="00AA5541"/>
    <w:rsid w:val="00AC52E2"/>
    <w:rsid w:val="00AF123D"/>
    <w:rsid w:val="00B15130"/>
    <w:rsid w:val="00B416C1"/>
    <w:rsid w:val="00B5063F"/>
    <w:rsid w:val="00B726EB"/>
    <w:rsid w:val="00BD3385"/>
    <w:rsid w:val="00C2534B"/>
    <w:rsid w:val="00C83563"/>
    <w:rsid w:val="00C91CCE"/>
    <w:rsid w:val="00CB3FE9"/>
    <w:rsid w:val="00CD1F3C"/>
    <w:rsid w:val="00CD5F3F"/>
    <w:rsid w:val="00D0654E"/>
    <w:rsid w:val="00D25DC9"/>
    <w:rsid w:val="00DA7DB3"/>
    <w:rsid w:val="00DB1262"/>
    <w:rsid w:val="00DD18E8"/>
    <w:rsid w:val="00E64E59"/>
    <w:rsid w:val="00E9278F"/>
    <w:rsid w:val="00F170E2"/>
    <w:rsid w:val="00F826B7"/>
    <w:rsid w:val="00FA1EE1"/>
    <w:rsid w:val="00FA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2B4198-AE1D-4B66-895B-27F8454B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79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79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79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5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5B1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64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4916"/>
  </w:style>
  <w:style w:type="paragraph" w:styleId="a7">
    <w:name w:val="footer"/>
    <w:basedOn w:val="a"/>
    <w:link w:val="a8"/>
    <w:uiPriority w:val="99"/>
    <w:unhideWhenUsed/>
    <w:rsid w:val="00964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4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5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32</cp:revision>
  <cp:lastPrinted>2021-05-25T08:07:00Z</cp:lastPrinted>
  <dcterms:created xsi:type="dcterms:W3CDTF">2021-03-29T08:52:00Z</dcterms:created>
  <dcterms:modified xsi:type="dcterms:W3CDTF">2021-07-08T14:28:00Z</dcterms:modified>
</cp:coreProperties>
</file>