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CF" w:rsidRPr="00F37FCF" w:rsidRDefault="00DB342B" w:rsidP="00F37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7FCF">
        <w:rPr>
          <w:rFonts w:ascii="Times New Roman" w:hAnsi="Times New Roman" w:cs="Times New Roman"/>
        </w:rPr>
        <w:t xml:space="preserve">Приложение </w:t>
      </w:r>
      <w:bookmarkStart w:id="0" w:name="_GoBack"/>
      <w:bookmarkEnd w:id="0"/>
      <w:r w:rsidR="00F37FCF" w:rsidRPr="00F37FCF">
        <w:rPr>
          <w:rFonts w:ascii="Times New Roman" w:hAnsi="Times New Roman" w:cs="Times New Roman"/>
        </w:rPr>
        <w:t xml:space="preserve">к письму </w:t>
      </w:r>
    </w:p>
    <w:p w:rsidR="00F37FCF" w:rsidRDefault="00F37FCF" w:rsidP="00F37FCF">
      <w:pPr>
        <w:spacing w:after="0" w:line="240" w:lineRule="auto"/>
        <w:jc w:val="right"/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960"/>
        <w:gridCol w:w="3733"/>
        <w:gridCol w:w="4678"/>
        <w:gridCol w:w="4819"/>
      </w:tblGrid>
      <w:tr w:rsidR="00A52BDE" w:rsidRPr="00DB342B" w:rsidTr="00DB342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DB342B" w:rsidRDefault="00DB342B" w:rsidP="0008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DB342B" w:rsidRDefault="00DB342B" w:rsidP="0008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контента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DB342B" w:rsidRDefault="00DB342B" w:rsidP="0008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>Ссылка на материал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DB342B" w:rsidRDefault="00DB342B" w:rsidP="00083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>QR- код</w:t>
            </w:r>
          </w:p>
        </w:tc>
      </w:tr>
      <w:tr w:rsidR="00A52BDE" w:rsidRPr="00DB342B" w:rsidTr="00EF53B9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DB342B" w:rsidRDefault="00DB342B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DB342B" w:rsidRDefault="00451654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Работа финансовой системы в условиях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санкционных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ограничений</w:t>
            </w:r>
            <w:r w:rsidR="00DB342B"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(сайт Банка России)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DB342B" w:rsidRDefault="00964829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" w:tgtFrame="_blank" w:history="1">
              <w:r w:rsidR="0062610F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https://cbr.ru/faq/w_fin_sector/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DB342B" w:rsidRDefault="00EF53B9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>
                  <wp:extent cx="962025" cy="962025"/>
                  <wp:effectExtent l="19050" t="0" r="9525" b="0"/>
                  <wp:docPr id="1" name="Рисунок 1" descr="C:\Users\Игорь\Downloads\95e52654f449023b717672be5c73de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горь\Downloads\95e52654f449023b717672be5c73de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DB342B" w:rsidTr="00DB342B">
        <w:trPr>
          <w:trHeight w:val="15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DB342B" w:rsidRDefault="00451654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DB342B" w:rsidRDefault="00451654" w:rsidP="0025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Меры </w:t>
            </w:r>
            <w:r w:rsidR="00253ABC">
              <w:rPr>
                <w:rFonts w:ascii="Calibri" w:eastAsia="Times New Roman" w:hAnsi="Calibri" w:cs="Calibri"/>
                <w:color w:val="000000"/>
                <w:lang w:eastAsia="ru-RU"/>
              </w:rPr>
              <w:t>защиты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финансового рынка</w:t>
            </w:r>
            <w:r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(сайт Банка России)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DB342B" w:rsidRDefault="00964829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" w:tgtFrame="_blank" w:history="1">
              <w:r w:rsidR="0062610F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https://cbr.ru/support_measures/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DB342B" w:rsidRDefault="00EF53B9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>
                  <wp:extent cx="1009650" cy="1009650"/>
                  <wp:effectExtent l="19050" t="0" r="0" b="0"/>
                  <wp:docPr id="2" name="Рисунок 2" descr="C:\Users\Игорь\Downloads\691c8ad0518284006753f0e46bf3a8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горь\Downloads\691c8ad0518284006753f0e46bf3a8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DB342B" w:rsidTr="00DB342B">
        <w:trPr>
          <w:trHeight w:val="15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DB342B" w:rsidRDefault="00451654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DB342B" w:rsidRDefault="00434A76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Интернет-</w:t>
            </w:r>
            <w:r w:rsidR="00451654">
              <w:rPr>
                <w:rFonts w:ascii="Calibri" w:eastAsia="Times New Roman" w:hAnsi="Calibri" w:cs="Calibri"/>
                <w:color w:val="000000"/>
                <w:lang w:eastAsia="ru-RU"/>
              </w:rPr>
              <w:t>приемная</w:t>
            </w:r>
            <w:r w:rsidR="00451654"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(сайт Банка России)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DB342B" w:rsidRDefault="00964829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" w:tgtFrame="_blank" w:history="1">
              <w:r w:rsidR="0062610F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https://www.cbr.ru/reception/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DB342B" w:rsidRDefault="00EF53B9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>
                  <wp:extent cx="1028700" cy="1028700"/>
                  <wp:effectExtent l="19050" t="0" r="0" b="0"/>
                  <wp:docPr id="3" name="Рисунок 3" descr="C:\Users\Игорь\Downloads\3c7bfba2cc02354426b56504905fa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горь\Downloads\3c7bfba2cc02354426b56504905fae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DB342B" w:rsidTr="00DB342B">
        <w:trPr>
          <w:trHeight w:val="16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DB342B" w:rsidRDefault="00451654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DB342B" w:rsidRDefault="00434A76" w:rsidP="00434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Банк России</w:t>
            </w:r>
            <w:r w:rsidR="00DB342B"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Официальный </w:t>
            </w:r>
            <w:proofErr w:type="spellStart"/>
            <w:r w:rsidR="00DB342B"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>Телеграм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DB342B"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>канал)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DB342B" w:rsidRDefault="00964829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" w:tgtFrame="_blank" w:history="1">
              <w:r w:rsidR="0062610F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https://t.me/centralbank_russia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DB342B" w:rsidRDefault="00C54A7B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 xml:space="preserve"> </w:t>
            </w:r>
            <w:r w:rsidR="00EF53B9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>
                  <wp:extent cx="971550" cy="971550"/>
                  <wp:effectExtent l="19050" t="0" r="0" b="0"/>
                  <wp:docPr id="5" name="Рисунок 5" descr="C:\Users\Игорь\Downloads\f3787439e5b043be055a2720ba7caf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горь\Downloads\f3787439e5b043be055a2720ba7caf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DB342B" w:rsidTr="00DB342B">
        <w:trPr>
          <w:trHeight w:val="18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DB342B" w:rsidRDefault="00451654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DB342B" w:rsidRDefault="00434A76" w:rsidP="00434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>сылка Южного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>ГУ Банка России</w:t>
            </w:r>
            <w:r w:rsidR="00DB342B"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карточки для социальных сетей </w:t>
            </w:r>
            <w:r w:rsidR="00DB342B"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стабилизационные меры</w:t>
            </w:r>
            <w:r w:rsidR="00DB342B" w:rsidRPr="00DB342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0F" w:rsidRPr="0062610F" w:rsidRDefault="0062610F" w:rsidP="0062610F">
            <w:pPr>
              <w:spacing w:after="0" w:line="360" w:lineRule="atLeast"/>
              <w:outlineLvl w:val="1"/>
              <w:rPr>
                <w:rFonts w:ascii="Arial" w:eastAsia="Times New Roman" w:hAnsi="Arial" w:cs="Arial"/>
                <w:color w:val="93969B"/>
                <w:sz w:val="20"/>
                <w:szCs w:val="20"/>
                <w:lang w:eastAsia="ru-RU"/>
              </w:rPr>
            </w:pPr>
            <w:r w:rsidRPr="0062610F">
              <w:rPr>
                <w:rFonts w:ascii="Arial" w:eastAsia="Times New Roman" w:hAnsi="Arial" w:cs="Arial"/>
                <w:b/>
                <w:bCs/>
                <w:color w:val="2C2D2E"/>
                <w:sz w:val="26"/>
                <w:szCs w:val="26"/>
                <w:lang w:eastAsia="ru-RU"/>
              </w:rPr>
              <w:br/>
            </w:r>
          </w:p>
          <w:p w:rsidR="0062610F" w:rsidRPr="0062610F" w:rsidRDefault="00964829" w:rsidP="0062610F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3" w:tgtFrame="_blank" w:history="1">
              <w:r w:rsidR="0062610F" w:rsidRPr="0062610F">
                <w:rPr>
                  <w:rFonts w:ascii="Arial" w:eastAsia="Times New Roman" w:hAnsi="Arial" w:cs="Arial"/>
                  <w:color w:val="0000FF"/>
                  <w:sz w:val="23"/>
                  <w:u w:val="single"/>
                  <w:lang w:eastAsia="ru-RU"/>
                </w:rPr>
                <w:t>https://disk.yandex.ru/d/692OpJxR9WdFpQ</w:t>
              </w:r>
            </w:hyperlink>
          </w:p>
          <w:p w:rsidR="00DB342B" w:rsidRPr="00DB342B" w:rsidRDefault="00DB342B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DB342B" w:rsidRDefault="00EF53B9" w:rsidP="00DB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inline distT="0" distB="0" distL="0" distR="0">
                  <wp:extent cx="923925" cy="923925"/>
                  <wp:effectExtent l="19050" t="0" r="9525" b="0"/>
                  <wp:docPr id="4" name="Рисунок 4" descr="C:\Users\Игорь\Downloads\f464b75aa04ff26f8486c427ecc157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горь\Downloads\f464b75aa04ff26f8486c427ecc157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342B" w:rsidRDefault="00DB342B" w:rsidP="00DB342B">
      <w:pPr>
        <w:jc w:val="right"/>
      </w:pPr>
    </w:p>
    <w:sectPr w:rsidR="00DB342B" w:rsidSect="00DB342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2B"/>
    <w:rsid w:val="000B5AAD"/>
    <w:rsid w:val="00253ABC"/>
    <w:rsid w:val="00434A76"/>
    <w:rsid w:val="00451654"/>
    <w:rsid w:val="0062610F"/>
    <w:rsid w:val="00964829"/>
    <w:rsid w:val="00A52BDE"/>
    <w:rsid w:val="00BA59E1"/>
    <w:rsid w:val="00BD515D"/>
    <w:rsid w:val="00C54A7B"/>
    <w:rsid w:val="00D60F9A"/>
    <w:rsid w:val="00DB342B"/>
    <w:rsid w:val="00EF53B9"/>
    <w:rsid w:val="00F3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D265"/>
  <w15:docId w15:val="{3C53166C-8176-47D9-85F6-2772CC7F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6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61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62610F"/>
  </w:style>
  <w:style w:type="paragraph" w:styleId="a3">
    <w:name w:val="Normal (Web)"/>
    <w:basedOn w:val="a"/>
    <w:uiPriority w:val="99"/>
    <w:semiHidden/>
    <w:unhideWhenUsed/>
    <w:rsid w:val="0062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1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0430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2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6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4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93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isk.yandex.ru/d/692OpJxR9WdFp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r.ru/support_measures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.me/centralbank_russia" TargetMode="External"/><Relationship Id="rId5" Type="http://schemas.openxmlformats.org/officeDocument/2006/relationships/hyperlink" Target="https://cbr.ru/faq/w_fin_sector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cbr.ru/receptio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F9CE-0900-4F41-A417-B637A129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Сафранюк Юлия Александровна</cp:lastModifiedBy>
  <cp:revision>6</cp:revision>
  <dcterms:created xsi:type="dcterms:W3CDTF">2022-03-10T12:24:00Z</dcterms:created>
  <dcterms:modified xsi:type="dcterms:W3CDTF">2022-03-11T09:11:00Z</dcterms:modified>
</cp:coreProperties>
</file>