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77" w:rsidRPr="00711477" w:rsidRDefault="00711477" w:rsidP="00711477">
      <w:pPr>
        <w:jc w:val="center"/>
        <w:rPr>
          <w:b/>
          <w:sz w:val="28"/>
        </w:rPr>
      </w:pPr>
      <w:r w:rsidRPr="00711477">
        <w:rPr>
          <w:b/>
          <w:sz w:val="28"/>
        </w:rPr>
        <w:t>Извещение</w:t>
      </w:r>
    </w:p>
    <w:p w:rsidR="004C51E2" w:rsidRPr="00711477" w:rsidRDefault="00711477" w:rsidP="0071147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11477">
        <w:rPr>
          <w:rFonts w:ascii="Times New Roman" w:hAnsi="Times New Roman" w:cs="Times New Roman"/>
          <w:sz w:val="28"/>
        </w:rPr>
        <w:t>МКУ «Управление з</w:t>
      </w:r>
      <w:bookmarkStart w:id="0" w:name="_GoBack"/>
      <w:bookmarkEnd w:id="0"/>
      <w:r w:rsidRPr="00711477">
        <w:rPr>
          <w:rFonts w:ascii="Times New Roman" w:hAnsi="Times New Roman" w:cs="Times New Roman"/>
          <w:sz w:val="28"/>
        </w:rPr>
        <w:t xml:space="preserve">емельных и имущественных отношений" Администрации городского округа «город Дербент на основании Распоряжения Начальника МКУ «Управление земельных и имущественных отношений городского округа «г. Дербент» № 20-ра от 30.10.2017 г. информирует о проведении аукциона, открытого по составу участников и по форме подаче заявок и предложений о цене, по продаже муниципального имущества. Сведения о предмете торгов: Автомобиль- легковой пассажирский; Марка - ВАЗ 2123 (Шевроле Нива); регистрационный № Е711МА05; VIN: X9L21230060147349; тип ТС – легковой; категория ТС – В; год выпуска ТС – 2006; кузов № - 0359584; цвет кузова- «темный серо- зеленый металлик»; мощность двигателя, </w:t>
      </w:r>
      <w:proofErr w:type="spellStart"/>
      <w:r w:rsidRPr="00711477">
        <w:rPr>
          <w:rFonts w:ascii="Times New Roman" w:hAnsi="Times New Roman" w:cs="Times New Roman"/>
          <w:sz w:val="28"/>
        </w:rPr>
        <w:t>л.с</w:t>
      </w:r>
      <w:proofErr w:type="spellEnd"/>
      <w:r w:rsidRPr="00711477">
        <w:rPr>
          <w:rFonts w:ascii="Times New Roman" w:hAnsi="Times New Roman" w:cs="Times New Roman"/>
          <w:sz w:val="28"/>
        </w:rPr>
        <w:t>. (квт)- 79,60 (58,50); № двигателя- 0158808; рабочий объем двигателя-1690 куб. см., тип двигателя- бензиновый. Дата и время начала приема заявок на участие в продаже муниципального имущества посредством аукциона– 09ч.00мин. 08.11. 2017 г. Дата и время окончания приема заявок на участие в продаже муниципального имущества посредством аукциона 17ч.00мин. 06.12.2017г. Дата и время определения участников аукциона – 11 ч. 00 мин. 07.12.2017г. Дата, время и место проведения аукциона, а также дата подведения итогов и определения победителей аукциона –   15 ч. 00 мин. 11.12.2017 г. (по местному времени) по адресу: РД г. Дербент, ул. Генриха Гасанова 5а, каб.№9 здания МКУ «Управление земельных и имущественных отношений" Администрации городского округа «город Дербент». Контактные тел. (87240) 4-10-94; (87240) 4-79-03. С дополнительной информацией о начальной цене предмета торгов, шаге аукциона, порядке оплаты, размере и реквизитах для перечисления задатка, порядке подачи заявок, перечне необходимых при подаче заявок документов, условиях и сроках проведения аукциона, условиях и сроках заключения договора купли- продажи, можно ознакомиться в аукционной документации, размещенной на сайте torgi.gov.ru.</w:t>
      </w:r>
    </w:p>
    <w:sectPr w:rsidR="004C51E2" w:rsidRPr="0071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77"/>
    <w:rsid w:val="004C51E2"/>
    <w:rsid w:val="0071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60B70-1B95-437E-BC06-26685698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t@nn</dc:creator>
  <cp:keywords/>
  <dc:description/>
  <cp:lastModifiedBy>t@nn</cp:lastModifiedBy>
  <cp:revision>1</cp:revision>
  <dcterms:created xsi:type="dcterms:W3CDTF">2017-10-31T08:40:00Z</dcterms:created>
  <dcterms:modified xsi:type="dcterms:W3CDTF">2017-10-31T08:41:00Z</dcterms:modified>
</cp:coreProperties>
</file>